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2669529C" w:rsidR="00F92352" w:rsidRDefault="00F92352" w:rsidP="00F92352">
      <w:r>
        <w:t xml:space="preserve">1.  Mission name:  </w:t>
      </w:r>
      <w:r w:rsidR="00376149">
        <w:rPr>
          <w:b/>
        </w:rPr>
        <w:t>SONG</w:t>
      </w:r>
      <w:r>
        <w:rPr>
          <w:b/>
        </w:rPr>
        <w:t>NEX 201</w:t>
      </w:r>
      <w:r w:rsidR="00376149">
        <w:rPr>
          <w:b/>
        </w:rPr>
        <w:t>5</w:t>
      </w:r>
    </w:p>
    <w:p w14:paraId="4DAD55C1" w14:textId="77777777" w:rsidR="00F92352" w:rsidRDefault="00F92352" w:rsidP="00F92352"/>
    <w:p w14:paraId="0DBFAA1B" w14:textId="6D56B512" w:rsidR="00F92352" w:rsidRDefault="00F92352" w:rsidP="00F92352">
      <w:r>
        <w:t>2.  Instrument name:</w:t>
      </w:r>
      <w:r w:rsidR="00D41996">
        <w:t xml:space="preserve"> NOxCaRDS (Nitrogen Oxides Cavity Ring Down Spectrometer)</w:t>
      </w:r>
    </w:p>
    <w:p w14:paraId="0CED81E3" w14:textId="77777777" w:rsidR="00F92352" w:rsidRDefault="00F92352" w:rsidP="00F92352"/>
    <w:p w14:paraId="296C4351" w14:textId="32241C05" w:rsidR="00F92352" w:rsidRDefault="00F92352" w:rsidP="00F92352">
      <w:r>
        <w:t>3.  What is measured:</w:t>
      </w:r>
      <w:r w:rsidR="00D41996">
        <w:t xml:space="preserve"> Nitrogen oxide (NO), Nitrogen dioxide (NO</w:t>
      </w:r>
      <w:r w:rsidR="00D41996" w:rsidRPr="00D41996">
        <w:rPr>
          <w:vertAlign w:val="subscript"/>
        </w:rPr>
        <w:t>2</w:t>
      </w:r>
      <w:r w:rsidR="00D41996">
        <w:t>), Total Reactive Nitrogen (NO</w:t>
      </w:r>
      <w:r w:rsidR="00D41996" w:rsidRPr="00D41996">
        <w:rPr>
          <w:vertAlign w:val="subscript"/>
        </w:rPr>
        <w:t>y</w:t>
      </w:r>
      <w:r w:rsidR="00D41996">
        <w:t>), Ozone (O</w:t>
      </w:r>
      <w:r w:rsidR="00D41996" w:rsidRPr="00D41996">
        <w:rPr>
          <w:vertAlign w:val="subscript"/>
        </w:rPr>
        <w:t>3</w:t>
      </w:r>
      <w:r w:rsidR="00D41996">
        <w:t>)</w:t>
      </w:r>
    </w:p>
    <w:p w14:paraId="395F4BA6" w14:textId="77777777" w:rsidR="00F92352" w:rsidRDefault="00F92352" w:rsidP="00F92352"/>
    <w:p w14:paraId="17E5F540" w14:textId="77777777" w:rsidR="00F92352" w:rsidRDefault="00F92352" w:rsidP="00F92352">
      <w:r>
        <w:t>4.  Short description of measurement technique:</w:t>
      </w:r>
    </w:p>
    <w:p w14:paraId="6BFE58D6" w14:textId="77777777" w:rsidR="00F92352" w:rsidRDefault="00F92352" w:rsidP="00F92352"/>
    <w:p w14:paraId="00C9B998" w14:textId="33ED163B" w:rsidR="00F92352" w:rsidRDefault="00717CA5" w:rsidP="00F92352">
      <w:r>
        <w:t>Cavity ring-down measurement of NO2 in four optical cavities, with chemical conversion of NO, NOy and O3 to NO2 before measurement in three of those cavities. It uses a 405 nm diode laser light source and measures the intensity in the cavity using photomultiplier tubes.</w:t>
      </w:r>
    </w:p>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40"/>
        <w:gridCol w:w="2328"/>
        <w:gridCol w:w="2140"/>
        <w:gridCol w:w="2140"/>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2E0F1F">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6EE07D2E" w:rsidR="00F92352" w:rsidRPr="006F5E07" w:rsidRDefault="00F92352" w:rsidP="00717CA5">
            <w:pPr>
              <w:jc w:val="center"/>
              <w:rPr>
                <w:b/>
                <w:sz w:val="20"/>
                <w:lang w:bidi="x-none"/>
              </w:rPr>
            </w:pPr>
            <w:r w:rsidRPr="006F5E07">
              <w:rPr>
                <w:b/>
                <w:sz w:val="20"/>
                <w:lang w:bidi="x-none"/>
              </w:rPr>
              <w:t>Office phone</w:t>
            </w:r>
          </w:p>
        </w:tc>
        <w:tc>
          <w:tcPr>
            <w:tcW w:w="2160" w:type="dxa"/>
            <w:tcBorders>
              <w:bottom w:val="single" w:sz="6" w:space="0" w:color="008000"/>
            </w:tcBorders>
            <w:shd w:val="clear" w:color="auto" w:fill="auto"/>
          </w:tcPr>
          <w:p w14:paraId="4B598ACD" w14:textId="77777777" w:rsidR="00F92352" w:rsidRPr="006F5E07" w:rsidRDefault="00F92352" w:rsidP="00717CA5">
            <w:pPr>
              <w:jc w:val="center"/>
              <w:rPr>
                <w:b/>
                <w:sz w:val="20"/>
                <w:lang w:bidi="x-none"/>
              </w:rPr>
            </w:pPr>
            <w:r w:rsidRPr="006F5E07">
              <w:rPr>
                <w:b/>
                <w:sz w:val="20"/>
                <w:lang w:bidi="x-none"/>
              </w:rPr>
              <w:t>Cell phone</w:t>
            </w:r>
          </w:p>
        </w:tc>
      </w:tr>
      <w:tr w:rsidR="00F92352" w:rsidRPr="006F5E07" w14:paraId="35FCAEB2" w14:textId="77777777" w:rsidTr="00023A99">
        <w:tc>
          <w:tcPr>
            <w:tcW w:w="2160" w:type="dxa"/>
            <w:tcBorders>
              <w:top w:val="single" w:sz="6" w:space="0" w:color="008000"/>
            </w:tcBorders>
            <w:shd w:val="clear" w:color="auto" w:fill="auto"/>
          </w:tcPr>
          <w:p w14:paraId="2BD3B238" w14:textId="7643D3FC" w:rsidR="00F92352" w:rsidRPr="006F5E07" w:rsidRDefault="00F92352" w:rsidP="00023A99">
            <w:pPr>
              <w:pStyle w:val="Header"/>
              <w:tabs>
                <w:tab w:val="clear" w:pos="4320"/>
                <w:tab w:val="clear" w:pos="8640"/>
              </w:tabs>
              <w:rPr>
                <w:sz w:val="20"/>
                <w:lang w:bidi="x-none"/>
              </w:rPr>
            </w:pPr>
            <w:r w:rsidRPr="006F5E07">
              <w:rPr>
                <w:sz w:val="20"/>
                <w:lang w:bidi="x-none"/>
              </w:rPr>
              <w:t>1.</w:t>
            </w:r>
            <w:r w:rsidR="00717CA5">
              <w:rPr>
                <w:sz w:val="20"/>
                <w:lang w:bidi="x-none"/>
              </w:rPr>
              <w:t xml:space="preserve"> R</w:t>
            </w:r>
            <w:r w:rsidR="002E0F1F">
              <w:rPr>
                <w:sz w:val="20"/>
                <w:lang w:bidi="x-none"/>
              </w:rPr>
              <w:t>ob</w:t>
            </w:r>
            <w:r w:rsidR="00717CA5">
              <w:rPr>
                <w:sz w:val="20"/>
                <w:lang w:bidi="x-none"/>
              </w:rPr>
              <w:t xml:space="preserve"> Wild</w:t>
            </w:r>
          </w:p>
        </w:tc>
        <w:tc>
          <w:tcPr>
            <w:tcW w:w="2160" w:type="dxa"/>
            <w:tcBorders>
              <w:top w:val="single" w:sz="6" w:space="0" w:color="008000"/>
            </w:tcBorders>
            <w:shd w:val="clear" w:color="auto" w:fill="auto"/>
          </w:tcPr>
          <w:p w14:paraId="7368D73F" w14:textId="4D55510A" w:rsidR="00F92352" w:rsidRPr="006F5E07" w:rsidRDefault="00717CA5" w:rsidP="002E0F1F">
            <w:pPr>
              <w:rPr>
                <w:sz w:val="20"/>
                <w:lang w:bidi="x-none"/>
              </w:rPr>
            </w:pPr>
            <w:r>
              <w:rPr>
                <w:sz w:val="20"/>
                <w:lang w:bidi="x-none"/>
              </w:rPr>
              <w:t>robert.wild@noaa.gov</w:t>
            </w:r>
          </w:p>
        </w:tc>
        <w:tc>
          <w:tcPr>
            <w:tcW w:w="2160" w:type="dxa"/>
            <w:tcBorders>
              <w:top w:val="single" w:sz="6" w:space="0" w:color="008000"/>
            </w:tcBorders>
            <w:shd w:val="clear" w:color="auto" w:fill="auto"/>
          </w:tcPr>
          <w:p w14:paraId="181681FA" w14:textId="7534D83E" w:rsidR="00F92352" w:rsidRPr="006F5E07" w:rsidRDefault="00717CA5" w:rsidP="00717CA5">
            <w:pPr>
              <w:jc w:val="center"/>
              <w:rPr>
                <w:sz w:val="20"/>
                <w:lang w:bidi="x-none"/>
              </w:rPr>
            </w:pPr>
            <w:r>
              <w:rPr>
                <w:sz w:val="20"/>
                <w:lang w:bidi="x-none"/>
              </w:rPr>
              <w:t>303-497-5797</w:t>
            </w:r>
          </w:p>
        </w:tc>
        <w:tc>
          <w:tcPr>
            <w:tcW w:w="2160" w:type="dxa"/>
            <w:tcBorders>
              <w:top w:val="single" w:sz="6" w:space="0" w:color="008000"/>
            </w:tcBorders>
            <w:shd w:val="clear" w:color="auto" w:fill="auto"/>
          </w:tcPr>
          <w:p w14:paraId="3285117D" w14:textId="71208F19" w:rsidR="00F92352" w:rsidRPr="006F5E07" w:rsidRDefault="00717CA5" w:rsidP="00717CA5">
            <w:pPr>
              <w:pStyle w:val="Header"/>
              <w:tabs>
                <w:tab w:val="clear" w:pos="4320"/>
                <w:tab w:val="clear" w:pos="8640"/>
              </w:tabs>
              <w:jc w:val="center"/>
              <w:rPr>
                <w:sz w:val="20"/>
                <w:lang w:bidi="x-none"/>
              </w:rPr>
            </w:pPr>
            <w:r>
              <w:rPr>
                <w:sz w:val="20"/>
                <w:lang w:bidi="x-none"/>
              </w:rPr>
              <w:t>720-299-7790</w:t>
            </w:r>
          </w:p>
        </w:tc>
      </w:tr>
      <w:tr w:rsidR="00F92352" w:rsidRPr="006F5E07" w14:paraId="6E4093AC" w14:textId="77777777" w:rsidTr="00023A99">
        <w:tc>
          <w:tcPr>
            <w:tcW w:w="2160" w:type="dxa"/>
            <w:shd w:val="clear" w:color="auto" w:fill="auto"/>
          </w:tcPr>
          <w:p w14:paraId="39C6A4AD" w14:textId="75F8B6E3" w:rsidR="00F92352" w:rsidRPr="006F5E07" w:rsidRDefault="00F92352" w:rsidP="00023A99">
            <w:pPr>
              <w:pStyle w:val="Header"/>
              <w:tabs>
                <w:tab w:val="clear" w:pos="4320"/>
                <w:tab w:val="clear" w:pos="8640"/>
              </w:tabs>
              <w:rPr>
                <w:sz w:val="20"/>
                <w:lang w:bidi="x-none"/>
              </w:rPr>
            </w:pPr>
            <w:r w:rsidRPr="006F5E07">
              <w:rPr>
                <w:sz w:val="20"/>
                <w:lang w:bidi="x-none"/>
              </w:rPr>
              <w:t>2.</w:t>
            </w:r>
            <w:r w:rsidR="00717CA5">
              <w:rPr>
                <w:sz w:val="20"/>
                <w:lang w:bidi="x-none"/>
              </w:rPr>
              <w:t xml:space="preserve"> Steve Brown</w:t>
            </w:r>
          </w:p>
        </w:tc>
        <w:tc>
          <w:tcPr>
            <w:tcW w:w="2160" w:type="dxa"/>
            <w:shd w:val="clear" w:color="auto" w:fill="auto"/>
          </w:tcPr>
          <w:p w14:paraId="14A85BAA" w14:textId="33A8D30B" w:rsidR="00F92352" w:rsidRPr="006F5E07" w:rsidRDefault="00717CA5" w:rsidP="002E0F1F">
            <w:pPr>
              <w:rPr>
                <w:sz w:val="20"/>
                <w:lang w:bidi="x-none"/>
              </w:rPr>
            </w:pPr>
            <w:r>
              <w:rPr>
                <w:sz w:val="20"/>
                <w:lang w:bidi="x-none"/>
              </w:rPr>
              <w:t>steven.s.brown@noaa.gov</w:t>
            </w:r>
          </w:p>
        </w:tc>
        <w:tc>
          <w:tcPr>
            <w:tcW w:w="2160" w:type="dxa"/>
            <w:shd w:val="clear" w:color="auto" w:fill="auto"/>
          </w:tcPr>
          <w:p w14:paraId="19D141EE" w14:textId="43D0C20D" w:rsidR="00F92352" w:rsidRPr="006F5E07" w:rsidRDefault="002E0F1F" w:rsidP="00717CA5">
            <w:pPr>
              <w:jc w:val="center"/>
              <w:rPr>
                <w:sz w:val="20"/>
                <w:lang w:bidi="x-none"/>
              </w:rPr>
            </w:pPr>
            <w:r>
              <w:rPr>
                <w:sz w:val="20"/>
                <w:lang w:bidi="x-none"/>
              </w:rPr>
              <w:t>303-497-6306</w:t>
            </w:r>
          </w:p>
        </w:tc>
        <w:tc>
          <w:tcPr>
            <w:tcW w:w="2160" w:type="dxa"/>
            <w:shd w:val="clear" w:color="auto" w:fill="auto"/>
          </w:tcPr>
          <w:p w14:paraId="0BDB11A5" w14:textId="3FD57E00" w:rsidR="00F92352" w:rsidRPr="006F5E07" w:rsidRDefault="002E0F1F" w:rsidP="00717CA5">
            <w:pPr>
              <w:jc w:val="center"/>
              <w:rPr>
                <w:sz w:val="20"/>
                <w:lang w:bidi="x-none"/>
              </w:rPr>
            </w:pPr>
            <w:r>
              <w:rPr>
                <w:sz w:val="20"/>
                <w:lang w:bidi="x-none"/>
              </w:rPr>
              <w:t>303-261-2265</w:t>
            </w:r>
          </w:p>
        </w:tc>
      </w:tr>
      <w:tr w:rsidR="00F92352" w:rsidRPr="006F5E07" w14:paraId="0C57F87D" w14:textId="77777777" w:rsidTr="00023A99">
        <w:tc>
          <w:tcPr>
            <w:tcW w:w="2160" w:type="dxa"/>
            <w:shd w:val="clear" w:color="auto" w:fill="auto"/>
          </w:tcPr>
          <w:p w14:paraId="3E6E182F" w14:textId="14215EE3" w:rsidR="00F92352" w:rsidRPr="006F5E07" w:rsidRDefault="00F92352" w:rsidP="00023A99">
            <w:pPr>
              <w:pStyle w:val="Header"/>
              <w:tabs>
                <w:tab w:val="clear" w:pos="4320"/>
                <w:tab w:val="clear" w:pos="8640"/>
              </w:tabs>
              <w:rPr>
                <w:sz w:val="20"/>
                <w:lang w:bidi="x-none"/>
              </w:rPr>
            </w:pPr>
            <w:r w:rsidRPr="006F5E07">
              <w:rPr>
                <w:sz w:val="20"/>
                <w:lang w:bidi="x-none"/>
              </w:rPr>
              <w:t>3.</w:t>
            </w:r>
            <w:r w:rsidR="002E0F1F">
              <w:rPr>
                <w:sz w:val="20"/>
                <w:lang w:bidi="x-none"/>
              </w:rPr>
              <w:t xml:space="preserve"> Bill Dube</w:t>
            </w:r>
          </w:p>
        </w:tc>
        <w:tc>
          <w:tcPr>
            <w:tcW w:w="2160" w:type="dxa"/>
            <w:shd w:val="clear" w:color="auto" w:fill="auto"/>
          </w:tcPr>
          <w:p w14:paraId="20A28FBA" w14:textId="5F41DF23" w:rsidR="00F92352" w:rsidRPr="006F5E07" w:rsidRDefault="002E0F1F" w:rsidP="002E0F1F">
            <w:pPr>
              <w:rPr>
                <w:sz w:val="20"/>
                <w:lang w:bidi="x-none"/>
              </w:rPr>
            </w:pPr>
            <w:r>
              <w:rPr>
                <w:sz w:val="20"/>
                <w:lang w:bidi="x-none"/>
              </w:rPr>
              <w:t>william.p.dube@noaa.gov</w:t>
            </w:r>
          </w:p>
        </w:tc>
        <w:tc>
          <w:tcPr>
            <w:tcW w:w="2160" w:type="dxa"/>
            <w:shd w:val="clear" w:color="auto" w:fill="auto"/>
          </w:tcPr>
          <w:p w14:paraId="1770A572" w14:textId="719C5A58" w:rsidR="00F92352" w:rsidRPr="006F5E07" w:rsidRDefault="002E0F1F" w:rsidP="00717CA5">
            <w:pPr>
              <w:jc w:val="center"/>
              <w:rPr>
                <w:sz w:val="20"/>
                <w:lang w:bidi="x-none"/>
              </w:rPr>
            </w:pPr>
            <w:r>
              <w:rPr>
                <w:sz w:val="20"/>
                <w:lang w:bidi="x-none"/>
              </w:rPr>
              <w:t>303-497-3933</w:t>
            </w:r>
          </w:p>
        </w:tc>
        <w:tc>
          <w:tcPr>
            <w:tcW w:w="2160" w:type="dxa"/>
            <w:shd w:val="clear" w:color="auto" w:fill="auto"/>
          </w:tcPr>
          <w:p w14:paraId="5787B5D8" w14:textId="63AADFC7" w:rsidR="002E0F1F" w:rsidRPr="006F5E07" w:rsidRDefault="002E0F1F" w:rsidP="002E0F1F">
            <w:pPr>
              <w:jc w:val="center"/>
              <w:rPr>
                <w:sz w:val="20"/>
                <w:lang w:bidi="x-none"/>
              </w:rPr>
            </w:pPr>
            <w:r>
              <w:rPr>
                <w:sz w:val="20"/>
                <w:lang w:bidi="x-none"/>
              </w:rPr>
              <w:t>303-859-1592</w:t>
            </w:r>
          </w:p>
        </w:tc>
      </w:tr>
      <w:tr w:rsidR="00F92352" w:rsidRPr="006F5E07" w14:paraId="4C30E72C" w14:textId="77777777" w:rsidTr="00023A99">
        <w:tc>
          <w:tcPr>
            <w:tcW w:w="2160" w:type="dxa"/>
            <w:shd w:val="clear" w:color="auto" w:fill="auto"/>
          </w:tcPr>
          <w:p w14:paraId="25E47ECC" w14:textId="6BCEE161"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2E0F1F">
            <w:pPr>
              <w:rPr>
                <w:sz w:val="20"/>
                <w:lang w:bidi="x-none"/>
              </w:rPr>
            </w:pPr>
          </w:p>
        </w:tc>
        <w:tc>
          <w:tcPr>
            <w:tcW w:w="2160" w:type="dxa"/>
            <w:shd w:val="clear" w:color="auto" w:fill="auto"/>
          </w:tcPr>
          <w:p w14:paraId="5A805FE9" w14:textId="77777777" w:rsidR="00F92352" w:rsidRPr="006F5E07" w:rsidRDefault="00F92352" w:rsidP="00717CA5">
            <w:pPr>
              <w:jc w:val="center"/>
              <w:rPr>
                <w:sz w:val="20"/>
                <w:lang w:bidi="x-none"/>
              </w:rPr>
            </w:pPr>
          </w:p>
        </w:tc>
        <w:tc>
          <w:tcPr>
            <w:tcW w:w="2160" w:type="dxa"/>
            <w:shd w:val="clear" w:color="auto" w:fill="auto"/>
          </w:tcPr>
          <w:p w14:paraId="09EC6023" w14:textId="77777777" w:rsidR="00F92352" w:rsidRPr="006F5E07" w:rsidRDefault="00F92352" w:rsidP="00717CA5">
            <w:pPr>
              <w:jc w:val="cente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2E0F1F">
            <w:pPr>
              <w:rPr>
                <w:sz w:val="20"/>
                <w:lang w:bidi="x-none"/>
              </w:rPr>
            </w:pPr>
          </w:p>
        </w:tc>
        <w:tc>
          <w:tcPr>
            <w:tcW w:w="2160" w:type="dxa"/>
            <w:shd w:val="clear" w:color="auto" w:fill="auto"/>
          </w:tcPr>
          <w:p w14:paraId="1D325756" w14:textId="77777777" w:rsidR="00F92352" w:rsidRPr="006F5E07" w:rsidRDefault="00F92352" w:rsidP="00717CA5">
            <w:pPr>
              <w:jc w:val="center"/>
              <w:rPr>
                <w:sz w:val="20"/>
                <w:lang w:bidi="x-none"/>
              </w:rPr>
            </w:pPr>
          </w:p>
        </w:tc>
        <w:tc>
          <w:tcPr>
            <w:tcW w:w="2160" w:type="dxa"/>
            <w:shd w:val="clear" w:color="auto" w:fill="auto"/>
          </w:tcPr>
          <w:p w14:paraId="2F4D2F06" w14:textId="77777777" w:rsidR="00F92352" w:rsidRPr="006F5E07" w:rsidRDefault="00F92352" w:rsidP="00717CA5">
            <w:pPr>
              <w:jc w:val="cente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2E0F1F">
            <w:pPr>
              <w:rPr>
                <w:sz w:val="20"/>
                <w:lang w:bidi="x-none"/>
              </w:rPr>
            </w:pPr>
          </w:p>
        </w:tc>
        <w:tc>
          <w:tcPr>
            <w:tcW w:w="2160" w:type="dxa"/>
            <w:shd w:val="clear" w:color="auto" w:fill="auto"/>
          </w:tcPr>
          <w:p w14:paraId="31BCA4A2" w14:textId="77777777" w:rsidR="00F92352" w:rsidRPr="006F5E07" w:rsidRDefault="00F92352" w:rsidP="00717CA5">
            <w:pPr>
              <w:jc w:val="center"/>
              <w:rPr>
                <w:sz w:val="20"/>
                <w:lang w:bidi="x-none"/>
              </w:rPr>
            </w:pPr>
          </w:p>
        </w:tc>
        <w:tc>
          <w:tcPr>
            <w:tcW w:w="2160" w:type="dxa"/>
            <w:shd w:val="clear" w:color="auto" w:fill="auto"/>
          </w:tcPr>
          <w:p w14:paraId="2D04B3B8" w14:textId="77777777" w:rsidR="00F92352" w:rsidRPr="006F5E07" w:rsidRDefault="00F92352" w:rsidP="00717CA5">
            <w:pPr>
              <w:jc w:val="cente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684E3404" w:rsidR="00F92352" w:rsidRPr="00A16DC2" w:rsidRDefault="00F92352" w:rsidP="00F92352">
      <w:pPr>
        <w:rPr>
          <w:b/>
          <w:sz w:val="28"/>
        </w:rPr>
      </w:pPr>
      <w:r w:rsidRPr="00A16DC2">
        <w:rPr>
          <w:b/>
          <w:sz w:val="28"/>
        </w:rPr>
        <w:t>1. Total installed weight:</w:t>
      </w:r>
      <w:r w:rsidRPr="00A16DC2">
        <w:rPr>
          <w:b/>
          <w:sz w:val="28"/>
        </w:rPr>
        <w:tab/>
      </w:r>
      <w:r w:rsidR="001D3ACC">
        <w:rPr>
          <w:b/>
          <w:sz w:val="28"/>
        </w:rPr>
        <w:t>296</w:t>
      </w:r>
      <w:r w:rsidRPr="00A16DC2">
        <w:rPr>
          <w:b/>
          <w:sz w:val="28"/>
        </w:rPr>
        <w:t xml:space="preserve">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7C7B5ACE" w:rsidR="00D57334" w:rsidRPr="00262D3F" w:rsidRDefault="001C32D8" w:rsidP="00D57334">
            <w:pPr>
              <w:jc w:val="center"/>
              <w:rPr>
                <w:sz w:val="20"/>
              </w:rPr>
            </w:pPr>
            <w:r>
              <w:rPr>
                <w:sz w:val="20"/>
              </w:rPr>
              <w:t>250</w:t>
            </w:r>
          </w:p>
        </w:tc>
        <w:tc>
          <w:tcPr>
            <w:tcW w:w="2880" w:type="dxa"/>
            <w:tcBorders>
              <w:top w:val="single" w:sz="6" w:space="0" w:color="008000"/>
            </w:tcBorders>
            <w:shd w:val="clear" w:color="auto" w:fill="auto"/>
          </w:tcPr>
          <w:p w14:paraId="7BE4C76E" w14:textId="5B748972" w:rsidR="00F92352" w:rsidRPr="00262D3F" w:rsidRDefault="00D57334" w:rsidP="00D57334">
            <w:pPr>
              <w:jc w:val="center"/>
              <w:rPr>
                <w:sz w:val="20"/>
              </w:rPr>
            </w:pPr>
            <w:r>
              <w:rPr>
                <w:sz w:val="20"/>
              </w:rPr>
              <w:t>240</w:t>
            </w:r>
          </w:p>
        </w:tc>
      </w:tr>
      <w:tr w:rsidR="00F92352" w:rsidRPr="00A16DC2" w14:paraId="30569F66" w14:textId="77777777" w:rsidTr="00023A99">
        <w:tc>
          <w:tcPr>
            <w:tcW w:w="2880" w:type="dxa"/>
            <w:shd w:val="clear" w:color="auto" w:fill="auto"/>
          </w:tcPr>
          <w:p w14:paraId="792745BF" w14:textId="773CDA74"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12D60C2" w:rsidR="00F92352" w:rsidRPr="00262D3F" w:rsidRDefault="001C32D8" w:rsidP="00D57334">
            <w:pPr>
              <w:jc w:val="center"/>
              <w:rPr>
                <w:sz w:val="20"/>
              </w:rPr>
            </w:pPr>
            <w:r>
              <w:rPr>
                <w:sz w:val="20"/>
              </w:rPr>
              <w:t>7875</w:t>
            </w:r>
          </w:p>
        </w:tc>
        <w:tc>
          <w:tcPr>
            <w:tcW w:w="2880" w:type="dxa"/>
            <w:shd w:val="clear" w:color="auto" w:fill="auto"/>
          </w:tcPr>
          <w:p w14:paraId="3EED4AAD" w14:textId="25BFAFE1" w:rsidR="00F92352" w:rsidRPr="00262D3F" w:rsidRDefault="00D57334" w:rsidP="00D57334">
            <w:pPr>
              <w:jc w:val="center"/>
              <w:rPr>
                <w:sz w:val="20"/>
              </w:rPr>
            </w:pPr>
            <w:r>
              <w:rPr>
                <w:sz w:val="20"/>
              </w:rPr>
              <w:t>6500</w:t>
            </w: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7"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F92352" w:rsidRPr="00A16DC2" w14:paraId="48CE542D" w14:textId="77777777" w:rsidTr="00023A99">
        <w:tc>
          <w:tcPr>
            <w:tcW w:w="2880" w:type="dxa"/>
            <w:tcBorders>
              <w:top w:val="single" w:sz="6" w:space="0" w:color="008000"/>
            </w:tcBorders>
            <w:shd w:val="clear" w:color="auto" w:fill="auto"/>
          </w:tcPr>
          <w:p w14:paraId="60595D16" w14:textId="74E24A57" w:rsidR="00F92352" w:rsidRPr="00262D3F" w:rsidRDefault="00F92352" w:rsidP="00023A99">
            <w:pPr>
              <w:rPr>
                <w:sz w:val="20"/>
              </w:rPr>
            </w:pPr>
            <w:r w:rsidRPr="00262D3F">
              <w:rPr>
                <w:sz w:val="20"/>
              </w:rPr>
              <w:t>1.</w:t>
            </w:r>
            <w:r w:rsidR="00D57334">
              <w:rPr>
                <w:sz w:val="20"/>
              </w:rPr>
              <w:t xml:space="preserve"> NOxCaRDS rack</w:t>
            </w:r>
          </w:p>
        </w:tc>
        <w:tc>
          <w:tcPr>
            <w:tcW w:w="4320" w:type="dxa"/>
            <w:tcBorders>
              <w:top w:val="single" w:sz="6" w:space="0" w:color="008000"/>
            </w:tcBorders>
            <w:shd w:val="clear" w:color="auto" w:fill="auto"/>
          </w:tcPr>
          <w:p w14:paraId="5F550DA0" w14:textId="34C6ED18" w:rsidR="00F92352" w:rsidRPr="00262D3F" w:rsidRDefault="00D57334" w:rsidP="001C32D8">
            <w:pPr>
              <w:jc w:val="center"/>
              <w:rPr>
                <w:sz w:val="20"/>
              </w:rPr>
            </w:pPr>
            <w:r>
              <w:rPr>
                <w:sz w:val="20"/>
              </w:rPr>
              <w:t xml:space="preserve">Floor mount, Sta </w:t>
            </w:r>
            <w:r w:rsidR="001C32D8">
              <w:rPr>
                <w:sz w:val="20"/>
              </w:rPr>
              <w:t>DualPass</w:t>
            </w:r>
          </w:p>
        </w:tc>
        <w:tc>
          <w:tcPr>
            <w:tcW w:w="1440" w:type="dxa"/>
            <w:tcBorders>
              <w:top w:val="single" w:sz="6" w:space="0" w:color="008000"/>
            </w:tcBorders>
            <w:shd w:val="clear" w:color="auto" w:fill="auto"/>
          </w:tcPr>
          <w:p w14:paraId="5CF89DE5" w14:textId="053F60D8" w:rsidR="00F92352" w:rsidRPr="00262D3F" w:rsidRDefault="006178B2" w:rsidP="00023A99">
            <w:pPr>
              <w:jc w:val="center"/>
              <w:rPr>
                <w:sz w:val="20"/>
              </w:rPr>
            </w:pPr>
            <w:r>
              <w:rPr>
                <w:sz w:val="20"/>
              </w:rPr>
              <w:t>240</w:t>
            </w:r>
          </w:p>
        </w:tc>
      </w:tr>
      <w:tr w:rsidR="00F92352" w:rsidRPr="00A16DC2" w14:paraId="6824EA87" w14:textId="77777777" w:rsidTr="00023A99">
        <w:tc>
          <w:tcPr>
            <w:tcW w:w="2880" w:type="dxa"/>
            <w:shd w:val="clear" w:color="auto" w:fill="auto"/>
          </w:tcPr>
          <w:p w14:paraId="2E801119" w14:textId="609312A6" w:rsidR="00F92352" w:rsidRPr="00262D3F" w:rsidRDefault="00F92352" w:rsidP="00023A99">
            <w:pPr>
              <w:rPr>
                <w:sz w:val="20"/>
              </w:rPr>
            </w:pPr>
            <w:r w:rsidRPr="00262D3F">
              <w:rPr>
                <w:sz w:val="20"/>
              </w:rPr>
              <w:t>2.</w:t>
            </w:r>
            <w:r w:rsidR="006178B2">
              <w:rPr>
                <w:sz w:val="20"/>
              </w:rPr>
              <w:t xml:space="preserve"> Zero Air Cylinder</w:t>
            </w:r>
          </w:p>
        </w:tc>
        <w:tc>
          <w:tcPr>
            <w:tcW w:w="4320" w:type="dxa"/>
            <w:shd w:val="clear" w:color="auto" w:fill="auto"/>
          </w:tcPr>
          <w:p w14:paraId="021CC241" w14:textId="62469FC0" w:rsidR="00F92352" w:rsidRPr="00262D3F" w:rsidRDefault="001D3ACC" w:rsidP="00023A99">
            <w:pPr>
              <w:jc w:val="center"/>
              <w:rPr>
                <w:sz w:val="20"/>
              </w:rPr>
            </w:pPr>
            <w:r>
              <w:rPr>
                <w:sz w:val="20"/>
              </w:rPr>
              <w:t>Floor mount, Sta DualPass</w:t>
            </w:r>
          </w:p>
        </w:tc>
        <w:tc>
          <w:tcPr>
            <w:tcW w:w="1440" w:type="dxa"/>
            <w:shd w:val="clear" w:color="auto" w:fill="auto"/>
          </w:tcPr>
          <w:p w14:paraId="2454E6BF" w14:textId="6B72FF94" w:rsidR="00F92352" w:rsidRPr="00262D3F" w:rsidRDefault="006178B2" w:rsidP="00023A99">
            <w:pPr>
              <w:jc w:val="center"/>
              <w:rPr>
                <w:sz w:val="20"/>
              </w:rPr>
            </w:pPr>
            <w:r>
              <w:rPr>
                <w:sz w:val="20"/>
              </w:rPr>
              <w:t>35</w:t>
            </w:r>
          </w:p>
        </w:tc>
      </w:tr>
      <w:tr w:rsidR="00FB718B" w:rsidRPr="00A16DC2" w14:paraId="0A9C62EC" w14:textId="77777777" w:rsidTr="00023A99">
        <w:tc>
          <w:tcPr>
            <w:tcW w:w="2880" w:type="dxa"/>
            <w:shd w:val="clear" w:color="auto" w:fill="auto"/>
          </w:tcPr>
          <w:p w14:paraId="6B463646" w14:textId="79A2AFA0" w:rsidR="00FB718B" w:rsidRPr="00262D3F" w:rsidRDefault="00FB718B" w:rsidP="00FB718B">
            <w:pPr>
              <w:rPr>
                <w:sz w:val="20"/>
              </w:rPr>
            </w:pPr>
            <w:r w:rsidRPr="00262D3F">
              <w:rPr>
                <w:sz w:val="20"/>
              </w:rPr>
              <w:t>3.</w:t>
            </w:r>
            <w:r>
              <w:rPr>
                <w:sz w:val="20"/>
              </w:rPr>
              <w:t xml:space="preserve"> Window Plate</w:t>
            </w:r>
          </w:p>
        </w:tc>
        <w:tc>
          <w:tcPr>
            <w:tcW w:w="4320" w:type="dxa"/>
            <w:shd w:val="clear" w:color="auto" w:fill="auto"/>
          </w:tcPr>
          <w:p w14:paraId="7F9D1795" w14:textId="634552B3" w:rsidR="00FB718B" w:rsidRPr="00262D3F" w:rsidRDefault="001C32D8" w:rsidP="00023A99">
            <w:pPr>
              <w:jc w:val="center"/>
              <w:rPr>
                <w:sz w:val="20"/>
              </w:rPr>
            </w:pPr>
            <w:r>
              <w:rPr>
                <w:sz w:val="20"/>
              </w:rPr>
              <w:t>Sta DualPass</w:t>
            </w:r>
            <w:r>
              <w:rPr>
                <w:sz w:val="20"/>
              </w:rPr>
              <w:t xml:space="preserve"> </w:t>
            </w:r>
            <w:r w:rsidR="00FB718B">
              <w:rPr>
                <w:sz w:val="20"/>
              </w:rPr>
              <w:t>Window</w:t>
            </w:r>
          </w:p>
        </w:tc>
        <w:tc>
          <w:tcPr>
            <w:tcW w:w="1440" w:type="dxa"/>
            <w:shd w:val="clear" w:color="auto" w:fill="auto"/>
          </w:tcPr>
          <w:p w14:paraId="489EAE95" w14:textId="12F5B3CC" w:rsidR="00FB718B" w:rsidRPr="00262D3F" w:rsidRDefault="00FB718B" w:rsidP="00FB718B">
            <w:pPr>
              <w:jc w:val="center"/>
              <w:rPr>
                <w:sz w:val="20"/>
              </w:rPr>
            </w:pPr>
            <w:r>
              <w:rPr>
                <w:sz w:val="20"/>
              </w:rPr>
              <w:t>8</w:t>
            </w:r>
          </w:p>
        </w:tc>
      </w:tr>
      <w:tr w:rsidR="00FB718B" w:rsidRPr="00A16DC2" w14:paraId="146EED01" w14:textId="77777777" w:rsidTr="00023A99">
        <w:tc>
          <w:tcPr>
            <w:tcW w:w="2880" w:type="dxa"/>
            <w:shd w:val="clear" w:color="auto" w:fill="auto"/>
          </w:tcPr>
          <w:p w14:paraId="2C8BB494" w14:textId="4DD033D3" w:rsidR="00FB718B" w:rsidRPr="00262D3F" w:rsidRDefault="00FB718B" w:rsidP="00023A99">
            <w:pPr>
              <w:rPr>
                <w:sz w:val="20"/>
              </w:rPr>
            </w:pPr>
            <w:r w:rsidRPr="00262D3F">
              <w:rPr>
                <w:sz w:val="20"/>
              </w:rPr>
              <w:t>4.</w:t>
            </w:r>
            <w:r>
              <w:rPr>
                <w:sz w:val="20"/>
              </w:rPr>
              <w:t xml:space="preserve"> </w:t>
            </w:r>
            <w:r w:rsidR="001D3ACC">
              <w:rPr>
                <w:sz w:val="20"/>
              </w:rPr>
              <w:t xml:space="preserve">NOx/Ox </w:t>
            </w:r>
            <w:r>
              <w:rPr>
                <w:sz w:val="20"/>
              </w:rPr>
              <w:t>Inlet</w:t>
            </w:r>
          </w:p>
        </w:tc>
        <w:tc>
          <w:tcPr>
            <w:tcW w:w="4320" w:type="dxa"/>
            <w:shd w:val="clear" w:color="auto" w:fill="auto"/>
          </w:tcPr>
          <w:p w14:paraId="069B5821" w14:textId="69DB1519" w:rsidR="00FB718B" w:rsidRPr="00262D3F" w:rsidRDefault="001C32D8" w:rsidP="00023A99">
            <w:pPr>
              <w:jc w:val="center"/>
              <w:rPr>
                <w:sz w:val="20"/>
              </w:rPr>
            </w:pPr>
            <w:r>
              <w:rPr>
                <w:sz w:val="20"/>
              </w:rPr>
              <w:t>Sta DualPass</w:t>
            </w:r>
            <w:r>
              <w:rPr>
                <w:sz w:val="20"/>
              </w:rPr>
              <w:t xml:space="preserve"> </w:t>
            </w:r>
            <w:r w:rsidR="00FB718B">
              <w:rPr>
                <w:sz w:val="20"/>
              </w:rPr>
              <w:t>Window</w:t>
            </w:r>
          </w:p>
        </w:tc>
        <w:tc>
          <w:tcPr>
            <w:tcW w:w="1440" w:type="dxa"/>
            <w:shd w:val="clear" w:color="auto" w:fill="auto"/>
          </w:tcPr>
          <w:p w14:paraId="10908C9C" w14:textId="76FF4DC8" w:rsidR="00FB718B" w:rsidRPr="00262D3F" w:rsidRDefault="00FB718B" w:rsidP="00023A99">
            <w:pPr>
              <w:jc w:val="center"/>
              <w:rPr>
                <w:sz w:val="20"/>
              </w:rPr>
            </w:pPr>
            <w:r>
              <w:rPr>
                <w:sz w:val="20"/>
              </w:rPr>
              <w:t>6</w:t>
            </w:r>
          </w:p>
        </w:tc>
      </w:tr>
      <w:tr w:rsidR="00FB718B" w:rsidRPr="00A16DC2" w14:paraId="02E53219" w14:textId="77777777" w:rsidTr="00023A99">
        <w:tc>
          <w:tcPr>
            <w:tcW w:w="2880" w:type="dxa"/>
            <w:shd w:val="clear" w:color="auto" w:fill="auto"/>
          </w:tcPr>
          <w:p w14:paraId="7E86F8E8" w14:textId="6D61CB86" w:rsidR="00FB718B" w:rsidRPr="00262D3F" w:rsidRDefault="00FB718B" w:rsidP="00023A99">
            <w:pPr>
              <w:rPr>
                <w:sz w:val="20"/>
              </w:rPr>
            </w:pPr>
            <w:r w:rsidRPr="00262D3F">
              <w:rPr>
                <w:sz w:val="20"/>
              </w:rPr>
              <w:t>5.</w:t>
            </w:r>
            <w:r w:rsidR="001D3ACC">
              <w:rPr>
                <w:sz w:val="20"/>
              </w:rPr>
              <w:t xml:space="preserve"> NOy Inlet</w:t>
            </w:r>
          </w:p>
        </w:tc>
        <w:tc>
          <w:tcPr>
            <w:tcW w:w="4320" w:type="dxa"/>
            <w:shd w:val="clear" w:color="auto" w:fill="auto"/>
          </w:tcPr>
          <w:p w14:paraId="1B07C94E" w14:textId="33AD3529" w:rsidR="00FB718B" w:rsidRPr="00262D3F" w:rsidRDefault="001D3ACC" w:rsidP="00FB718B">
            <w:pPr>
              <w:jc w:val="center"/>
              <w:rPr>
                <w:sz w:val="20"/>
              </w:rPr>
            </w:pPr>
            <w:r>
              <w:rPr>
                <w:sz w:val="20"/>
              </w:rPr>
              <w:t>Sta DualPass Window</w:t>
            </w:r>
          </w:p>
        </w:tc>
        <w:tc>
          <w:tcPr>
            <w:tcW w:w="1440" w:type="dxa"/>
            <w:shd w:val="clear" w:color="auto" w:fill="auto"/>
          </w:tcPr>
          <w:p w14:paraId="14C273E7" w14:textId="53039903" w:rsidR="00FB718B" w:rsidRPr="00262D3F" w:rsidRDefault="001D3ACC" w:rsidP="00023A99">
            <w:pPr>
              <w:jc w:val="center"/>
              <w:rPr>
                <w:sz w:val="20"/>
              </w:rPr>
            </w:pPr>
            <w:r>
              <w:rPr>
                <w:sz w:val="20"/>
              </w:rPr>
              <w:t>7</w:t>
            </w:r>
          </w:p>
        </w:tc>
      </w:tr>
      <w:tr w:rsidR="00FB718B" w:rsidRPr="00A16DC2" w14:paraId="4640E404" w14:textId="77777777" w:rsidTr="00023A99">
        <w:tc>
          <w:tcPr>
            <w:tcW w:w="2880" w:type="dxa"/>
            <w:shd w:val="clear" w:color="auto" w:fill="auto"/>
          </w:tcPr>
          <w:p w14:paraId="2DBFA002" w14:textId="77777777" w:rsidR="00FB718B" w:rsidRPr="00262D3F" w:rsidRDefault="00FB718B" w:rsidP="00023A99">
            <w:pPr>
              <w:rPr>
                <w:sz w:val="20"/>
              </w:rPr>
            </w:pPr>
            <w:r w:rsidRPr="00262D3F">
              <w:rPr>
                <w:sz w:val="20"/>
              </w:rPr>
              <w:t>6.</w:t>
            </w:r>
          </w:p>
        </w:tc>
        <w:tc>
          <w:tcPr>
            <w:tcW w:w="4320" w:type="dxa"/>
            <w:shd w:val="clear" w:color="auto" w:fill="auto"/>
          </w:tcPr>
          <w:p w14:paraId="2B6A25AD" w14:textId="77777777" w:rsidR="00FB718B" w:rsidRPr="00262D3F" w:rsidRDefault="00FB718B" w:rsidP="00023A99">
            <w:pPr>
              <w:jc w:val="center"/>
              <w:rPr>
                <w:sz w:val="20"/>
              </w:rPr>
            </w:pPr>
          </w:p>
        </w:tc>
        <w:tc>
          <w:tcPr>
            <w:tcW w:w="1440" w:type="dxa"/>
            <w:shd w:val="clear" w:color="auto" w:fill="auto"/>
          </w:tcPr>
          <w:p w14:paraId="22342A20" w14:textId="77777777" w:rsidR="00FB718B" w:rsidRPr="00262D3F" w:rsidRDefault="00FB718B"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bookmarkStart w:id="0" w:name="_GoBack"/>
      <w:bookmarkEnd w:id="0"/>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3B2CA443" w:rsidR="00F92352" w:rsidRPr="00262D3F" w:rsidRDefault="00F92352" w:rsidP="00023A99">
            <w:pPr>
              <w:rPr>
                <w:sz w:val="20"/>
              </w:rPr>
            </w:pPr>
            <w:r w:rsidRPr="00262D3F">
              <w:rPr>
                <w:sz w:val="20"/>
              </w:rPr>
              <w:t>1.</w:t>
            </w:r>
            <w:r w:rsidR="006178B2">
              <w:rPr>
                <w:sz w:val="20"/>
              </w:rPr>
              <w:t xml:space="preserve"> NOxCaRDS rack</w:t>
            </w:r>
          </w:p>
        </w:tc>
        <w:tc>
          <w:tcPr>
            <w:tcW w:w="1800" w:type="dxa"/>
            <w:tcBorders>
              <w:top w:val="single" w:sz="6" w:space="0" w:color="008000"/>
            </w:tcBorders>
            <w:shd w:val="clear" w:color="auto" w:fill="auto"/>
          </w:tcPr>
          <w:p w14:paraId="1CFA51FB" w14:textId="706260D7" w:rsidR="00F92352" w:rsidRPr="00262D3F" w:rsidRDefault="001C32D8" w:rsidP="00023A99">
            <w:pPr>
              <w:jc w:val="center"/>
              <w:rPr>
                <w:sz w:val="20"/>
              </w:rPr>
            </w:pPr>
            <w:r>
              <w:rPr>
                <w:sz w:val="20"/>
              </w:rPr>
              <w:t>Sta DualPass</w:t>
            </w:r>
          </w:p>
        </w:tc>
        <w:tc>
          <w:tcPr>
            <w:tcW w:w="864" w:type="dxa"/>
            <w:tcBorders>
              <w:top w:val="single" w:sz="6" w:space="0" w:color="008000"/>
            </w:tcBorders>
            <w:shd w:val="clear" w:color="auto" w:fill="auto"/>
          </w:tcPr>
          <w:p w14:paraId="4A27C8D3"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3501ACB" w14:textId="7169E924" w:rsidR="00F92352" w:rsidRPr="00262D3F" w:rsidRDefault="000C3062" w:rsidP="00023A99">
            <w:pPr>
              <w:jc w:val="center"/>
              <w:rPr>
                <w:sz w:val="20"/>
              </w:rPr>
            </w:pPr>
            <w:r>
              <w:rPr>
                <w:sz w:val="20"/>
              </w:rPr>
              <w:t>3</w:t>
            </w:r>
          </w:p>
        </w:tc>
        <w:tc>
          <w:tcPr>
            <w:tcW w:w="864" w:type="dxa"/>
            <w:tcBorders>
              <w:top w:val="single" w:sz="6" w:space="0" w:color="008000"/>
            </w:tcBorders>
            <w:shd w:val="clear" w:color="auto" w:fill="auto"/>
          </w:tcPr>
          <w:p w14:paraId="6320DD46"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ED5A642"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77777777" w:rsidR="00F92352" w:rsidRPr="00262D3F" w:rsidRDefault="00F92352" w:rsidP="00023A99">
            <w:pPr>
              <w:rPr>
                <w:sz w:val="20"/>
              </w:rPr>
            </w:pPr>
            <w:r w:rsidRPr="00262D3F">
              <w:rPr>
                <w:sz w:val="20"/>
              </w:rPr>
              <w:t>2.</w:t>
            </w:r>
          </w:p>
        </w:tc>
        <w:tc>
          <w:tcPr>
            <w:tcW w:w="1800" w:type="dxa"/>
            <w:shd w:val="clear" w:color="auto" w:fill="auto"/>
          </w:tcPr>
          <w:p w14:paraId="32280B55" w14:textId="77777777" w:rsidR="00F92352" w:rsidRPr="00262D3F" w:rsidRDefault="00F92352" w:rsidP="00023A99">
            <w:pPr>
              <w:jc w:val="center"/>
              <w:rPr>
                <w:sz w:val="20"/>
              </w:rPr>
            </w:pPr>
          </w:p>
        </w:tc>
        <w:tc>
          <w:tcPr>
            <w:tcW w:w="864" w:type="dxa"/>
            <w:shd w:val="clear" w:color="auto" w:fill="auto"/>
          </w:tcPr>
          <w:p w14:paraId="454789CE" w14:textId="77777777" w:rsidR="00F92352" w:rsidRPr="00262D3F" w:rsidRDefault="00F92352" w:rsidP="00023A99">
            <w:pPr>
              <w:jc w:val="center"/>
              <w:rPr>
                <w:sz w:val="20"/>
              </w:rPr>
            </w:pPr>
          </w:p>
        </w:tc>
        <w:tc>
          <w:tcPr>
            <w:tcW w:w="864" w:type="dxa"/>
            <w:shd w:val="clear" w:color="auto" w:fill="auto"/>
          </w:tcPr>
          <w:p w14:paraId="647E7A14" w14:textId="77777777" w:rsidR="00F92352" w:rsidRPr="00262D3F" w:rsidRDefault="00F92352" w:rsidP="00023A99">
            <w:pPr>
              <w:jc w:val="center"/>
              <w:rPr>
                <w:sz w:val="20"/>
              </w:rPr>
            </w:pPr>
          </w:p>
        </w:tc>
        <w:tc>
          <w:tcPr>
            <w:tcW w:w="864" w:type="dxa"/>
            <w:shd w:val="clear" w:color="auto" w:fill="auto"/>
          </w:tcPr>
          <w:p w14:paraId="631E2DBA" w14:textId="77777777" w:rsidR="00F92352" w:rsidRPr="00262D3F" w:rsidRDefault="00F92352" w:rsidP="00023A99">
            <w:pPr>
              <w:jc w:val="center"/>
              <w:rPr>
                <w:sz w:val="20"/>
              </w:rPr>
            </w:pPr>
          </w:p>
        </w:tc>
        <w:tc>
          <w:tcPr>
            <w:tcW w:w="864" w:type="dxa"/>
            <w:shd w:val="clear" w:color="auto" w:fill="auto"/>
          </w:tcPr>
          <w:p w14:paraId="17CD17F5" w14:textId="77777777" w:rsidR="00F92352" w:rsidRPr="00262D3F" w:rsidRDefault="00F92352" w:rsidP="00023A99">
            <w:pPr>
              <w:jc w:val="center"/>
              <w:rPr>
                <w:sz w:val="20"/>
              </w:rPr>
            </w:pP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08"/>
        <w:gridCol w:w="2952"/>
        <w:gridCol w:w="2880"/>
      </w:tblGrid>
      <w:tr w:rsidR="00F92352" w:rsidRPr="00262D3F" w14:paraId="73A7B5FC" w14:textId="77777777" w:rsidTr="001C32D8">
        <w:tc>
          <w:tcPr>
            <w:tcW w:w="2808"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2952"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1C32D8">
        <w:tc>
          <w:tcPr>
            <w:tcW w:w="2808" w:type="dxa"/>
            <w:tcBorders>
              <w:top w:val="single" w:sz="6" w:space="0" w:color="008000"/>
            </w:tcBorders>
            <w:shd w:val="clear" w:color="auto" w:fill="auto"/>
          </w:tcPr>
          <w:p w14:paraId="03FD8760" w14:textId="7EBDC3C2" w:rsidR="00F92352" w:rsidRPr="00262D3F" w:rsidRDefault="00F92352" w:rsidP="00023A99">
            <w:pPr>
              <w:tabs>
                <w:tab w:val="center" w:pos="1332"/>
              </w:tabs>
              <w:rPr>
                <w:sz w:val="20"/>
              </w:rPr>
            </w:pPr>
            <w:r w:rsidRPr="00262D3F">
              <w:rPr>
                <w:sz w:val="20"/>
              </w:rPr>
              <w:t>1.</w:t>
            </w:r>
            <w:r w:rsidR="00FB718B">
              <w:rPr>
                <w:sz w:val="20"/>
              </w:rPr>
              <w:t xml:space="preserve"> NOxCaRDS </w:t>
            </w:r>
            <w:r w:rsidR="001C32D8">
              <w:rPr>
                <w:sz w:val="20"/>
              </w:rPr>
              <w:t xml:space="preserve">NOx </w:t>
            </w:r>
            <w:r w:rsidR="00FB718B">
              <w:rPr>
                <w:sz w:val="20"/>
              </w:rPr>
              <w:t>winglet</w:t>
            </w:r>
          </w:p>
        </w:tc>
        <w:tc>
          <w:tcPr>
            <w:tcW w:w="2952" w:type="dxa"/>
            <w:tcBorders>
              <w:top w:val="single" w:sz="6" w:space="0" w:color="008000"/>
            </w:tcBorders>
          </w:tcPr>
          <w:p w14:paraId="303F270C" w14:textId="4BCBAD52" w:rsidR="00F92352" w:rsidRPr="00262D3F" w:rsidRDefault="001C32D8" w:rsidP="00023A99">
            <w:pPr>
              <w:jc w:val="center"/>
              <w:rPr>
                <w:sz w:val="20"/>
              </w:rPr>
            </w:pPr>
            <w:r>
              <w:rPr>
                <w:sz w:val="20"/>
              </w:rPr>
              <w:t>Sta DualPass</w:t>
            </w:r>
            <w:r>
              <w:rPr>
                <w:sz w:val="20"/>
              </w:rPr>
              <w:t xml:space="preserve"> Window</w:t>
            </w:r>
          </w:p>
        </w:tc>
        <w:tc>
          <w:tcPr>
            <w:tcW w:w="2880" w:type="dxa"/>
            <w:tcBorders>
              <w:top w:val="single" w:sz="6" w:space="0" w:color="008000"/>
            </w:tcBorders>
            <w:shd w:val="clear" w:color="auto" w:fill="auto"/>
          </w:tcPr>
          <w:p w14:paraId="01C9C18B" w14:textId="5D07F819" w:rsidR="00F92352" w:rsidRPr="00262D3F" w:rsidRDefault="00FB718B" w:rsidP="00023A99">
            <w:pPr>
              <w:jc w:val="center"/>
              <w:rPr>
                <w:sz w:val="20"/>
              </w:rPr>
            </w:pPr>
            <w:r>
              <w:rPr>
                <w:sz w:val="20"/>
              </w:rPr>
              <w:t>4”</w:t>
            </w:r>
          </w:p>
        </w:tc>
      </w:tr>
      <w:tr w:rsidR="00F92352" w:rsidRPr="00262D3F" w14:paraId="01727236" w14:textId="77777777" w:rsidTr="001C32D8">
        <w:tc>
          <w:tcPr>
            <w:tcW w:w="2808" w:type="dxa"/>
            <w:shd w:val="clear" w:color="auto" w:fill="auto"/>
          </w:tcPr>
          <w:p w14:paraId="494D01C5" w14:textId="4ED4839E" w:rsidR="00F92352" w:rsidRPr="00262D3F" w:rsidRDefault="00F92352" w:rsidP="00023A99">
            <w:pPr>
              <w:rPr>
                <w:sz w:val="20"/>
              </w:rPr>
            </w:pPr>
            <w:r w:rsidRPr="00262D3F">
              <w:rPr>
                <w:sz w:val="20"/>
              </w:rPr>
              <w:t>2.</w:t>
            </w:r>
            <w:r w:rsidR="001C32D8">
              <w:rPr>
                <w:sz w:val="20"/>
              </w:rPr>
              <w:t xml:space="preserve"> NOxCaRDS NOy winglet</w:t>
            </w:r>
          </w:p>
        </w:tc>
        <w:tc>
          <w:tcPr>
            <w:tcW w:w="2952" w:type="dxa"/>
          </w:tcPr>
          <w:p w14:paraId="2A49C639" w14:textId="5FC510B5" w:rsidR="00F92352" w:rsidRPr="00262D3F" w:rsidRDefault="001C32D8" w:rsidP="00023A99">
            <w:pPr>
              <w:jc w:val="center"/>
              <w:rPr>
                <w:sz w:val="20"/>
              </w:rPr>
            </w:pPr>
            <w:r>
              <w:rPr>
                <w:sz w:val="20"/>
              </w:rPr>
              <w:t>Sta DualPass</w:t>
            </w:r>
            <w:r>
              <w:rPr>
                <w:sz w:val="20"/>
              </w:rPr>
              <w:t xml:space="preserve"> Window</w:t>
            </w:r>
          </w:p>
        </w:tc>
        <w:tc>
          <w:tcPr>
            <w:tcW w:w="2880" w:type="dxa"/>
            <w:shd w:val="clear" w:color="auto" w:fill="auto"/>
          </w:tcPr>
          <w:p w14:paraId="6B464282" w14:textId="52FAE916" w:rsidR="00F92352" w:rsidRPr="00262D3F" w:rsidRDefault="001C32D8" w:rsidP="00023A99">
            <w:pPr>
              <w:jc w:val="center"/>
              <w:rPr>
                <w:sz w:val="20"/>
              </w:rPr>
            </w:pPr>
            <w:r>
              <w:rPr>
                <w:sz w:val="20"/>
              </w:rPr>
              <w:t>4”</w:t>
            </w:r>
          </w:p>
        </w:tc>
      </w:tr>
      <w:tr w:rsidR="00F92352" w:rsidRPr="00262D3F" w14:paraId="757A7ED2" w14:textId="77777777" w:rsidTr="001C32D8">
        <w:tc>
          <w:tcPr>
            <w:tcW w:w="2808" w:type="dxa"/>
            <w:shd w:val="clear" w:color="auto" w:fill="auto"/>
          </w:tcPr>
          <w:p w14:paraId="1E943432" w14:textId="73DCD352" w:rsidR="00F92352" w:rsidRPr="00262D3F" w:rsidRDefault="00F92352" w:rsidP="00023A99">
            <w:pPr>
              <w:rPr>
                <w:sz w:val="20"/>
              </w:rPr>
            </w:pPr>
            <w:r w:rsidRPr="00262D3F">
              <w:rPr>
                <w:sz w:val="20"/>
              </w:rPr>
              <w:t>3.</w:t>
            </w:r>
            <w:r w:rsidR="001D3ACC">
              <w:rPr>
                <w:sz w:val="20"/>
              </w:rPr>
              <w:t xml:space="preserve"> NOxCaRDS exhaust</w:t>
            </w:r>
          </w:p>
        </w:tc>
        <w:tc>
          <w:tcPr>
            <w:tcW w:w="2952" w:type="dxa"/>
          </w:tcPr>
          <w:p w14:paraId="36A32CF2" w14:textId="20D9F807" w:rsidR="00F92352" w:rsidRPr="00262D3F" w:rsidRDefault="001D3ACC" w:rsidP="00023A99">
            <w:pPr>
              <w:jc w:val="center"/>
              <w:rPr>
                <w:sz w:val="20"/>
              </w:rPr>
            </w:pPr>
            <w:r>
              <w:rPr>
                <w:sz w:val="20"/>
              </w:rPr>
              <w:t>DualPass exhaust, FS787</w:t>
            </w:r>
          </w:p>
        </w:tc>
        <w:tc>
          <w:tcPr>
            <w:tcW w:w="2880" w:type="dxa"/>
            <w:shd w:val="clear" w:color="auto" w:fill="auto"/>
          </w:tcPr>
          <w:p w14:paraId="2D000988" w14:textId="650CD984" w:rsidR="00F92352" w:rsidRPr="00262D3F" w:rsidRDefault="001D3ACC" w:rsidP="00023A99">
            <w:pPr>
              <w:jc w:val="center"/>
              <w:rPr>
                <w:sz w:val="20"/>
              </w:rPr>
            </w:pPr>
            <w:r>
              <w:rPr>
                <w:sz w:val="20"/>
              </w:rPr>
              <w:t>na</w:t>
            </w:r>
          </w:p>
        </w:tc>
      </w:tr>
      <w:tr w:rsidR="00F92352" w:rsidRPr="00262D3F" w14:paraId="52A9A8E2" w14:textId="77777777" w:rsidTr="001C32D8">
        <w:tc>
          <w:tcPr>
            <w:tcW w:w="2808" w:type="dxa"/>
            <w:shd w:val="clear" w:color="auto" w:fill="auto"/>
          </w:tcPr>
          <w:p w14:paraId="77602503" w14:textId="77777777" w:rsidR="00F92352" w:rsidRPr="00262D3F" w:rsidRDefault="00F92352" w:rsidP="00023A99">
            <w:pPr>
              <w:rPr>
                <w:sz w:val="20"/>
              </w:rPr>
            </w:pPr>
            <w:r w:rsidRPr="00262D3F">
              <w:rPr>
                <w:sz w:val="20"/>
              </w:rPr>
              <w:t>4.</w:t>
            </w:r>
          </w:p>
        </w:tc>
        <w:tc>
          <w:tcPr>
            <w:tcW w:w="2952"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1C32D8">
        <w:tc>
          <w:tcPr>
            <w:tcW w:w="2808" w:type="dxa"/>
            <w:shd w:val="clear" w:color="auto" w:fill="auto"/>
          </w:tcPr>
          <w:p w14:paraId="51C0B633" w14:textId="77777777" w:rsidR="00F92352" w:rsidRPr="00262D3F" w:rsidRDefault="00F92352" w:rsidP="00023A99">
            <w:pPr>
              <w:rPr>
                <w:sz w:val="20"/>
              </w:rPr>
            </w:pPr>
            <w:r w:rsidRPr="00262D3F">
              <w:rPr>
                <w:sz w:val="20"/>
              </w:rPr>
              <w:t>5.</w:t>
            </w:r>
          </w:p>
        </w:tc>
        <w:tc>
          <w:tcPr>
            <w:tcW w:w="2952"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1C32D8">
        <w:tc>
          <w:tcPr>
            <w:tcW w:w="2808" w:type="dxa"/>
            <w:shd w:val="clear" w:color="auto" w:fill="auto"/>
          </w:tcPr>
          <w:p w14:paraId="1CDD9B7C" w14:textId="77777777" w:rsidR="00F92352" w:rsidRPr="00262D3F" w:rsidRDefault="00F92352" w:rsidP="00023A99">
            <w:pPr>
              <w:rPr>
                <w:sz w:val="20"/>
              </w:rPr>
            </w:pPr>
            <w:r w:rsidRPr="00262D3F">
              <w:rPr>
                <w:sz w:val="20"/>
              </w:rPr>
              <w:t>6.</w:t>
            </w:r>
          </w:p>
        </w:tc>
        <w:tc>
          <w:tcPr>
            <w:tcW w:w="2952"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28"/>
        <w:gridCol w:w="3132"/>
      </w:tblGrid>
      <w:tr w:rsidR="00F92352" w:rsidRPr="00262D3F" w14:paraId="1F146084" w14:textId="77777777" w:rsidTr="006178B2">
        <w:tc>
          <w:tcPr>
            <w:tcW w:w="2628"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132"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6178B2">
        <w:tc>
          <w:tcPr>
            <w:tcW w:w="2628" w:type="dxa"/>
            <w:tcBorders>
              <w:top w:val="single" w:sz="6" w:space="0" w:color="008000"/>
            </w:tcBorders>
            <w:shd w:val="clear" w:color="auto" w:fill="auto"/>
          </w:tcPr>
          <w:p w14:paraId="6BC76F82" w14:textId="3585A47F" w:rsidR="00F92352" w:rsidRPr="00262D3F" w:rsidRDefault="00F92352" w:rsidP="00023A99">
            <w:pPr>
              <w:tabs>
                <w:tab w:val="center" w:pos="1332"/>
              </w:tabs>
              <w:rPr>
                <w:sz w:val="20"/>
              </w:rPr>
            </w:pPr>
            <w:r w:rsidRPr="00262D3F">
              <w:rPr>
                <w:sz w:val="20"/>
              </w:rPr>
              <w:t>1.</w:t>
            </w:r>
            <w:r w:rsidR="006178B2">
              <w:rPr>
                <w:sz w:val="20"/>
              </w:rPr>
              <w:t xml:space="preserve"> NOxCaRDS va</w:t>
            </w:r>
            <w:r w:rsidRPr="00262D3F">
              <w:rPr>
                <w:sz w:val="20"/>
              </w:rPr>
              <w:tab/>
            </w:r>
            <w:r w:rsidR="006178B2">
              <w:rPr>
                <w:sz w:val="20"/>
              </w:rPr>
              <w:t>cuum</w:t>
            </w:r>
          </w:p>
        </w:tc>
        <w:tc>
          <w:tcPr>
            <w:tcW w:w="3132" w:type="dxa"/>
            <w:tcBorders>
              <w:top w:val="single" w:sz="6" w:space="0" w:color="008000"/>
            </w:tcBorders>
          </w:tcPr>
          <w:p w14:paraId="5D0DB9F9" w14:textId="2BC5E4F9" w:rsidR="00F92352" w:rsidRPr="00262D3F" w:rsidRDefault="001C32D8" w:rsidP="00023A99">
            <w:pPr>
              <w:jc w:val="center"/>
              <w:rPr>
                <w:sz w:val="20"/>
              </w:rPr>
            </w:pPr>
            <w:r>
              <w:rPr>
                <w:sz w:val="20"/>
              </w:rPr>
              <w:t>Sta DualPass</w:t>
            </w:r>
          </w:p>
        </w:tc>
      </w:tr>
      <w:tr w:rsidR="00F92352" w:rsidRPr="00262D3F" w14:paraId="7080CCE9" w14:textId="77777777" w:rsidTr="006178B2">
        <w:tc>
          <w:tcPr>
            <w:tcW w:w="2628" w:type="dxa"/>
            <w:shd w:val="clear" w:color="auto" w:fill="auto"/>
          </w:tcPr>
          <w:p w14:paraId="2813AAD5" w14:textId="77777777" w:rsidR="00F92352" w:rsidRPr="00262D3F" w:rsidRDefault="00F92352" w:rsidP="00023A99">
            <w:pPr>
              <w:rPr>
                <w:sz w:val="20"/>
              </w:rPr>
            </w:pPr>
            <w:r w:rsidRPr="00262D3F">
              <w:rPr>
                <w:sz w:val="20"/>
              </w:rPr>
              <w:t>2.</w:t>
            </w:r>
          </w:p>
        </w:tc>
        <w:tc>
          <w:tcPr>
            <w:tcW w:w="3132" w:type="dxa"/>
          </w:tcPr>
          <w:p w14:paraId="158D8054" w14:textId="77777777" w:rsidR="00F92352" w:rsidRPr="00262D3F" w:rsidRDefault="00F92352" w:rsidP="00023A99">
            <w:pPr>
              <w:jc w:val="center"/>
              <w:rPr>
                <w:sz w:val="20"/>
              </w:rPr>
            </w:pPr>
          </w:p>
        </w:tc>
      </w:tr>
      <w:tr w:rsidR="00F92352" w:rsidRPr="00262D3F" w14:paraId="0B7CB558" w14:textId="77777777" w:rsidTr="006178B2">
        <w:tc>
          <w:tcPr>
            <w:tcW w:w="2628" w:type="dxa"/>
            <w:shd w:val="clear" w:color="auto" w:fill="auto"/>
          </w:tcPr>
          <w:p w14:paraId="184201E8" w14:textId="77777777" w:rsidR="00F92352" w:rsidRPr="00262D3F" w:rsidRDefault="00F92352" w:rsidP="00023A99">
            <w:pPr>
              <w:rPr>
                <w:sz w:val="20"/>
              </w:rPr>
            </w:pPr>
            <w:r w:rsidRPr="00262D3F">
              <w:rPr>
                <w:sz w:val="20"/>
              </w:rPr>
              <w:t>3.</w:t>
            </w:r>
          </w:p>
        </w:tc>
        <w:tc>
          <w:tcPr>
            <w:tcW w:w="3132" w:type="dxa"/>
          </w:tcPr>
          <w:p w14:paraId="374FCD1D" w14:textId="77777777" w:rsidR="00F92352" w:rsidRPr="00262D3F" w:rsidRDefault="00F92352" w:rsidP="00023A99">
            <w:pPr>
              <w:jc w:val="center"/>
              <w:rPr>
                <w:sz w:val="20"/>
              </w:rPr>
            </w:pPr>
          </w:p>
        </w:tc>
      </w:tr>
      <w:tr w:rsidR="00F92352" w:rsidRPr="00262D3F" w14:paraId="6C453F71" w14:textId="77777777" w:rsidTr="006178B2">
        <w:tc>
          <w:tcPr>
            <w:tcW w:w="2628" w:type="dxa"/>
            <w:shd w:val="clear" w:color="auto" w:fill="auto"/>
          </w:tcPr>
          <w:p w14:paraId="4A45A259" w14:textId="77777777" w:rsidR="00F92352" w:rsidRPr="00262D3F" w:rsidRDefault="00F92352" w:rsidP="00023A99">
            <w:pPr>
              <w:rPr>
                <w:sz w:val="20"/>
              </w:rPr>
            </w:pPr>
            <w:r w:rsidRPr="00262D3F">
              <w:rPr>
                <w:sz w:val="20"/>
              </w:rPr>
              <w:t>4.</w:t>
            </w:r>
          </w:p>
        </w:tc>
        <w:tc>
          <w:tcPr>
            <w:tcW w:w="3132" w:type="dxa"/>
          </w:tcPr>
          <w:p w14:paraId="6C71FEB4" w14:textId="77777777" w:rsidR="00F92352" w:rsidRPr="00262D3F" w:rsidRDefault="00F92352" w:rsidP="00023A99">
            <w:pPr>
              <w:jc w:val="center"/>
              <w:rPr>
                <w:sz w:val="20"/>
              </w:rPr>
            </w:pPr>
          </w:p>
        </w:tc>
      </w:tr>
      <w:tr w:rsidR="00F92352" w:rsidRPr="00262D3F" w14:paraId="7F2EE2EC" w14:textId="77777777" w:rsidTr="006178B2">
        <w:tc>
          <w:tcPr>
            <w:tcW w:w="2628" w:type="dxa"/>
            <w:shd w:val="clear" w:color="auto" w:fill="auto"/>
          </w:tcPr>
          <w:p w14:paraId="379FBC3A" w14:textId="77777777" w:rsidR="00F92352" w:rsidRPr="00262D3F" w:rsidRDefault="00F92352" w:rsidP="00023A99">
            <w:pPr>
              <w:rPr>
                <w:sz w:val="20"/>
              </w:rPr>
            </w:pPr>
            <w:r w:rsidRPr="00262D3F">
              <w:rPr>
                <w:sz w:val="20"/>
              </w:rPr>
              <w:t>5.</w:t>
            </w:r>
          </w:p>
        </w:tc>
        <w:tc>
          <w:tcPr>
            <w:tcW w:w="3132" w:type="dxa"/>
          </w:tcPr>
          <w:p w14:paraId="0604BF63" w14:textId="77777777" w:rsidR="00F92352" w:rsidRPr="00262D3F" w:rsidRDefault="00F92352" w:rsidP="00023A99">
            <w:pPr>
              <w:jc w:val="center"/>
              <w:rPr>
                <w:sz w:val="20"/>
              </w:rPr>
            </w:pPr>
          </w:p>
        </w:tc>
      </w:tr>
      <w:tr w:rsidR="00F92352" w:rsidRPr="00262D3F" w14:paraId="051A37EE" w14:textId="77777777" w:rsidTr="006178B2">
        <w:tc>
          <w:tcPr>
            <w:tcW w:w="2628" w:type="dxa"/>
            <w:shd w:val="clear" w:color="auto" w:fill="auto"/>
          </w:tcPr>
          <w:p w14:paraId="44C46D26" w14:textId="77777777" w:rsidR="00F92352" w:rsidRPr="00262D3F" w:rsidRDefault="00F92352" w:rsidP="00023A99">
            <w:pPr>
              <w:rPr>
                <w:sz w:val="20"/>
              </w:rPr>
            </w:pPr>
            <w:r w:rsidRPr="00262D3F">
              <w:rPr>
                <w:sz w:val="20"/>
              </w:rPr>
              <w:t>6.</w:t>
            </w:r>
          </w:p>
        </w:tc>
        <w:tc>
          <w:tcPr>
            <w:tcW w:w="3132"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lastRenderedPageBreak/>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15C5CB39" w:rsidR="00F92352" w:rsidRDefault="00F92352" w:rsidP="00F92352">
      <w:r>
        <w:tab/>
        <w:t>Type:</w:t>
      </w:r>
      <w:r w:rsidR="006178B2">
        <w:t xml:space="preserve"> </w:t>
      </w:r>
      <w:r w:rsidR="00FB718B">
        <w:t xml:space="preserve">CW </w:t>
      </w:r>
      <w:r w:rsidR="006178B2">
        <w:t>Diode</w:t>
      </w:r>
    </w:p>
    <w:p w14:paraId="2CB9945C" w14:textId="60121203" w:rsidR="00F92352" w:rsidRDefault="00F92352" w:rsidP="00F92352">
      <w:r>
        <w:tab/>
        <w:t>Class:</w:t>
      </w:r>
      <w:r w:rsidR="006178B2">
        <w:t xml:space="preserve"> </w:t>
      </w:r>
      <w:r w:rsidR="00FB718B">
        <w:t>3B</w:t>
      </w:r>
    </w:p>
    <w:p w14:paraId="667D56A0" w14:textId="35940E1D" w:rsidR="00F92352" w:rsidRDefault="00F92352" w:rsidP="00F92352">
      <w:r>
        <w:tab/>
        <w:t>Wavelength:</w:t>
      </w:r>
      <w:r w:rsidR="006178B2">
        <w:t xml:space="preserve"> 405 nm</w:t>
      </w:r>
    </w:p>
    <w:p w14:paraId="717123B8" w14:textId="0BEE4F1F" w:rsidR="00F92352" w:rsidRDefault="00F92352" w:rsidP="00F92352">
      <w:r>
        <w:tab/>
        <w:t>Output power:</w:t>
      </w:r>
      <w:r w:rsidR="006178B2">
        <w:t xml:space="preserve"> 80 mW</w:t>
      </w:r>
    </w:p>
    <w:p w14:paraId="1C7443C1" w14:textId="505E10E8" w:rsidR="00F92352" w:rsidRDefault="00F92352" w:rsidP="00F92352">
      <w:r>
        <w:tab/>
        <w:t>Eye-safe?</w:t>
      </w:r>
      <w:r w:rsidR="006178B2">
        <w:t xml:space="preserve"> No</w:t>
      </w:r>
    </w:p>
    <w:p w14:paraId="33580AF8" w14:textId="0A53D7BA" w:rsidR="00F92352" w:rsidRDefault="00F92352" w:rsidP="00F92352">
      <w:r>
        <w:tab/>
        <w:t>Beam fully contained within instrument during normal operation?</w:t>
      </w:r>
      <w:r w:rsidR="006178B2">
        <w:t xml:space="preserve"> Yes</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8"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3CC1A5CB" w14:textId="691C99DA" w:rsidR="00F92352" w:rsidRDefault="00F92352" w:rsidP="006178B2">
      <w:r>
        <w:rPr>
          <w:b/>
        </w:rPr>
        <w:t>B.  RF transmitters</w:t>
      </w:r>
      <w:r w:rsidRPr="00B935FD">
        <w:t xml:space="preserve">:  </w:t>
      </w:r>
      <w:r w:rsidR="006178B2">
        <w:t>none</w:t>
      </w:r>
    </w:p>
    <w:p w14:paraId="6C02354F" w14:textId="77777777" w:rsidR="00F92352" w:rsidRDefault="00F92352" w:rsidP="00F92352"/>
    <w:p w14:paraId="2BC40C5D" w14:textId="77777777" w:rsidR="00F92352" w:rsidRDefault="00F92352" w:rsidP="00F92352"/>
    <w:p w14:paraId="5AA5FC20" w14:textId="500BE669" w:rsidR="00F92352" w:rsidRPr="006178B2" w:rsidRDefault="00F92352" w:rsidP="006178B2">
      <w:pPr>
        <w:pStyle w:val="Header"/>
        <w:tabs>
          <w:tab w:val="clear" w:pos="4320"/>
          <w:tab w:val="clear" w:pos="8640"/>
        </w:tabs>
      </w:pPr>
      <w:r>
        <w:rPr>
          <w:b/>
        </w:rPr>
        <w:t>C.  Radioactive materials:</w:t>
      </w:r>
      <w:r w:rsidR="006178B2">
        <w:rPr>
          <w:b/>
        </w:rPr>
        <w:t xml:space="preserve"> </w:t>
      </w:r>
      <w:r w:rsidR="006178B2">
        <w:t>none</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440"/>
        <w:gridCol w:w="1440"/>
        <w:gridCol w:w="1170"/>
        <w:gridCol w:w="270"/>
        <w:gridCol w:w="1080"/>
      </w:tblGrid>
      <w:tr w:rsidR="00F92352" w14:paraId="1D2C0B26" w14:textId="77777777" w:rsidTr="001C32D8">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44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44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17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27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1C32D8">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440" w:type="dxa"/>
            <w:tcBorders>
              <w:top w:val="single" w:sz="6" w:space="0" w:color="008000"/>
            </w:tcBorders>
          </w:tcPr>
          <w:p w14:paraId="4CD3EBB0" w14:textId="679EFCBB" w:rsidR="00F92352" w:rsidRDefault="005A3925" w:rsidP="00023A99">
            <w:pPr>
              <w:jc w:val="center"/>
              <w:rPr>
                <w:lang w:bidi="x-none"/>
              </w:rPr>
            </w:pPr>
            <w:r>
              <w:rPr>
                <w:lang w:bidi="x-none"/>
              </w:rPr>
              <w:t>NO</w:t>
            </w:r>
            <w:r w:rsidR="00C42CF3">
              <w:rPr>
                <w:lang w:bidi="x-none"/>
              </w:rPr>
              <w:t xml:space="preserve"> in N2</w:t>
            </w:r>
          </w:p>
        </w:tc>
        <w:tc>
          <w:tcPr>
            <w:tcW w:w="1440" w:type="dxa"/>
            <w:tcBorders>
              <w:top w:val="single" w:sz="6" w:space="0" w:color="008000"/>
            </w:tcBorders>
          </w:tcPr>
          <w:p w14:paraId="7905ADE7" w14:textId="78150C6F" w:rsidR="00F92352" w:rsidRPr="0097219E" w:rsidRDefault="0097219E" w:rsidP="00023A99">
            <w:pPr>
              <w:jc w:val="center"/>
              <w:rPr>
                <w:vertAlign w:val="subscript"/>
                <w:lang w:bidi="x-none"/>
              </w:rPr>
            </w:pPr>
            <w:r>
              <w:rPr>
                <w:lang w:bidi="x-none"/>
              </w:rPr>
              <w:t>O</w:t>
            </w:r>
            <w:r>
              <w:rPr>
                <w:vertAlign w:val="subscript"/>
                <w:lang w:bidi="x-none"/>
              </w:rPr>
              <w:t>2</w:t>
            </w:r>
          </w:p>
        </w:tc>
        <w:tc>
          <w:tcPr>
            <w:tcW w:w="1170" w:type="dxa"/>
            <w:tcBorders>
              <w:top w:val="single" w:sz="6" w:space="0" w:color="008000"/>
            </w:tcBorders>
          </w:tcPr>
          <w:p w14:paraId="69ED777E" w14:textId="556230B7" w:rsidR="00F92352" w:rsidRDefault="00C42CF3" w:rsidP="00023A99">
            <w:pPr>
              <w:jc w:val="center"/>
              <w:rPr>
                <w:lang w:bidi="x-none"/>
              </w:rPr>
            </w:pPr>
            <w:r>
              <w:rPr>
                <w:lang w:bidi="x-none"/>
              </w:rPr>
              <w:t>Zero Air</w:t>
            </w:r>
          </w:p>
        </w:tc>
        <w:tc>
          <w:tcPr>
            <w:tcW w:w="27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1C32D8">
        <w:tc>
          <w:tcPr>
            <w:tcW w:w="3078" w:type="dxa"/>
          </w:tcPr>
          <w:p w14:paraId="22A43CEE" w14:textId="77777777" w:rsidR="00F92352" w:rsidRDefault="00F92352" w:rsidP="00023A99">
            <w:pPr>
              <w:jc w:val="right"/>
              <w:rPr>
                <w:lang w:bidi="x-none"/>
              </w:rPr>
            </w:pPr>
            <w:r>
              <w:rPr>
                <w:lang w:bidi="x-none"/>
              </w:rPr>
              <w:t>Mixing ratio</w:t>
            </w:r>
          </w:p>
        </w:tc>
        <w:tc>
          <w:tcPr>
            <w:tcW w:w="1440" w:type="dxa"/>
          </w:tcPr>
          <w:p w14:paraId="11C22F1C" w14:textId="29255238" w:rsidR="00F92352" w:rsidRDefault="005A3925" w:rsidP="00023A99">
            <w:pPr>
              <w:jc w:val="center"/>
              <w:rPr>
                <w:lang w:bidi="x-none"/>
              </w:rPr>
            </w:pPr>
            <w:r>
              <w:rPr>
                <w:lang w:bidi="x-none"/>
              </w:rPr>
              <w:t>2000ppm</w:t>
            </w:r>
          </w:p>
        </w:tc>
        <w:tc>
          <w:tcPr>
            <w:tcW w:w="1440" w:type="dxa"/>
          </w:tcPr>
          <w:p w14:paraId="619604EF" w14:textId="5A8AFED3" w:rsidR="00F92352" w:rsidRDefault="0097219E" w:rsidP="00023A99">
            <w:pPr>
              <w:jc w:val="center"/>
              <w:rPr>
                <w:lang w:bidi="x-none"/>
              </w:rPr>
            </w:pPr>
            <w:r>
              <w:rPr>
                <w:lang w:bidi="x-none"/>
              </w:rPr>
              <w:t>100%</w:t>
            </w:r>
          </w:p>
        </w:tc>
        <w:tc>
          <w:tcPr>
            <w:tcW w:w="1170" w:type="dxa"/>
          </w:tcPr>
          <w:p w14:paraId="534834C4" w14:textId="32F3CAB3" w:rsidR="00F92352" w:rsidRDefault="00C42CF3" w:rsidP="00023A99">
            <w:pPr>
              <w:jc w:val="center"/>
              <w:rPr>
                <w:lang w:bidi="x-none"/>
              </w:rPr>
            </w:pPr>
            <w:r>
              <w:rPr>
                <w:lang w:bidi="x-none"/>
              </w:rPr>
              <w:t>na</w:t>
            </w:r>
          </w:p>
        </w:tc>
        <w:tc>
          <w:tcPr>
            <w:tcW w:w="27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1C32D8">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440" w:type="dxa"/>
          </w:tcPr>
          <w:p w14:paraId="5D0849C9" w14:textId="370F639F" w:rsidR="00F92352" w:rsidRDefault="00C42CF3" w:rsidP="00023A99">
            <w:pPr>
              <w:jc w:val="center"/>
              <w:rPr>
                <w:lang w:bidi="x-none"/>
              </w:rPr>
            </w:pPr>
            <w:r>
              <w:rPr>
                <w:lang w:bidi="x-none"/>
              </w:rPr>
              <w:t>9</w:t>
            </w:r>
          </w:p>
        </w:tc>
        <w:tc>
          <w:tcPr>
            <w:tcW w:w="1440" w:type="dxa"/>
          </w:tcPr>
          <w:p w14:paraId="2203946A" w14:textId="5D02DD1C" w:rsidR="00F92352" w:rsidRDefault="00C42CF3" w:rsidP="00023A99">
            <w:pPr>
              <w:jc w:val="center"/>
              <w:rPr>
                <w:lang w:bidi="x-none"/>
              </w:rPr>
            </w:pPr>
            <w:r>
              <w:rPr>
                <w:lang w:bidi="x-none"/>
              </w:rPr>
              <w:t>9</w:t>
            </w:r>
          </w:p>
        </w:tc>
        <w:tc>
          <w:tcPr>
            <w:tcW w:w="1170" w:type="dxa"/>
          </w:tcPr>
          <w:p w14:paraId="7E616BAA" w14:textId="4DB41649" w:rsidR="00F92352" w:rsidRDefault="00C42CF3" w:rsidP="00023A99">
            <w:pPr>
              <w:jc w:val="center"/>
              <w:rPr>
                <w:lang w:bidi="x-none"/>
              </w:rPr>
            </w:pPr>
            <w:r>
              <w:rPr>
                <w:lang w:bidi="x-none"/>
              </w:rPr>
              <w:t>67</w:t>
            </w:r>
          </w:p>
        </w:tc>
        <w:tc>
          <w:tcPr>
            <w:tcW w:w="27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1C32D8">
        <w:tc>
          <w:tcPr>
            <w:tcW w:w="3078" w:type="dxa"/>
          </w:tcPr>
          <w:p w14:paraId="4F59682B" w14:textId="77777777" w:rsidR="00F92352" w:rsidRDefault="00F92352" w:rsidP="00023A99">
            <w:pPr>
              <w:jc w:val="right"/>
              <w:rPr>
                <w:lang w:bidi="x-none"/>
              </w:rPr>
            </w:pPr>
            <w:r>
              <w:rPr>
                <w:lang w:bidi="x-none"/>
              </w:rPr>
              <w:t>Max pressure (psig)</w:t>
            </w:r>
          </w:p>
        </w:tc>
        <w:tc>
          <w:tcPr>
            <w:tcW w:w="1440" w:type="dxa"/>
          </w:tcPr>
          <w:p w14:paraId="33FE0B85" w14:textId="51E950BD" w:rsidR="00F92352" w:rsidRDefault="00C42CF3" w:rsidP="00023A99">
            <w:pPr>
              <w:jc w:val="center"/>
              <w:rPr>
                <w:lang w:bidi="x-none"/>
              </w:rPr>
            </w:pPr>
            <w:r>
              <w:rPr>
                <w:lang w:bidi="x-none"/>
              </w:rPr>
              <w:t>2216</w:t>
            </w:r>
          </w:p>
        </w:tc>
        <w:tc>
          <w:tcPr>
            <w:tcW w:w="1440" w:type="dxa"/>
          </w:tcPr>
          <w:p w14:paraId="340CB540" w14:textId="7ECB4D21" w:rsidR="00F92352" w:rsidRDefault="00C42CF3" w:rsidP="00023A99">
            <w:pPr>
              <w:jc w:val="center"/>
              <w:rPr>
                <w:lang w:bidi="x-none"/>
              </w:rPr>
            </w:pPr>
            <w:r>
              <w:rPr>
                <w:lang w:bidi="x-none"/>
              </w:rPr>
              <w:t>2216</w:t>
            </w:r>
          </w:p>
        </w:tc>
        <w:tc>
          <w:tcPr>
            <w:tcW w:w="1170" w:type="dxa"/>
          </w:tcPr>
          <w:p w14:paraId="66921A1C" w14:textId="10C7BF85" w:rsidR="00F92352" w:rsidRDefault="00C42CF3" w:rsidP="00023A99">
            <w:pPr>
              <w:jc w:val="center"/>
              <w:rPr>
                <w:lang w:bidi="x-none"/>
              </w:rPr>
            </w:pPr>
            <w:r>
              <w:rPr>
                <w:lang w:bidi="x-none"/>
              </w:rPr>
              <w:t>2216</w:t>
            </w:r>
          </w:p>
        </w:tc>
        <w:tc>
          <w:tcPr>
            <w:tcW w:w="27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1C32D8">
        <w:tc>
          <w:tcPr>
            <w:tcW w:w="3078" w:type="dxa"/>
          </w:tcPr>
          <w:p w14:paraId="5D293E65" w14:textId="77777777" w:rsidR="00F92352" w:rsidRDefault="00F92352" w:rsidP="00023A99">
            <w:pPr>
              <w:jc w:val="right"/>
              <w:rPr>
                <w:lang w:bidi="x-none"/>
              </w:rPr>
            </w:pPr>
            <w:r>
              <w:rPr>
                <w:lang w:bidi="x-none"/>
              </w:rPr>
              <w:t># installed on aircraft</w:t>
            </w:r>
          </w:p>
        </w:tc>
        <w:tc>
          <w:tcPr>
            <w:tcW w:w="1440" w:type="dxa"/>
          </w:tcPr>
          <w:p w14:paraId="124B963D" w14:textId="726D3FEF" w:rsidR="00F92352" w:rsidRDefault="0097219E" w:rsidP="00023A99">
            <w:pPr>
              <w:jc w:val="center"/>
              <w:rPr>
                <w:lang w:bidi="x-none"/>
              </w:rPr>
            </w:pPr>
            <w:r>
              <w:rPr>
                <w:lang w:bidi="x-none"/>
              </w:rPr>
              <w:t>1</w:t>
            </w:r>
          </w:p>
        </w:tc>
        <w:tc>
          <w:tcPr>
            <w:tcW w:w="1440" w:type="dxa"/>
          </w:tcPr>
          <w:p w14:paraId="78CF6B10" w14:textId="215ED246" w:rsidR="00F92352" w:rsidRDefault="0097219E" w:rsidP="00023A99">
            <w:pPr>
              <w:jc w:val="center"/>
              <w:rPr>
                <w:lang w:bidi="x-none"/>
              </w:rPr>
            </w:pPr>
            <w:r>
              <w:rPr>
                <w:lang w:bidi="x-none"/>
              </w:rPr>
              <w:t>1</w:t>
            </w:r>
          </w:p>
        </w:tc>
        <w:tc>
          <w:tcPr>
            <w:tcW w:w="1170" w:type="dxa"/>
          </w:tcPr>
          <w:p w14:paraId="484B3AE6" w14:textId="5A0B125A" w:rsidR="00F92352" w:rsidRDefault="00C42CF3" w:rsidP="00023A99">
            <w:pPr>
              <w:jc w:val="center"/>
              <w:rPr>
                <w:lang w:bidi="x-none"/>
              </w:rPr>
            </w:pPr>
            <w:r>
              <w:rPr>
                <w:lang w:bidi="x-none"/>
              </w:rPr>
              <w:t>1</w:t>
            </w:r>
          </w:p>
        </w:tc>
        <w:tc>
          <w:tcPr>
            <w:tcW w:w="27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1C32D8">
        <w:tc>
          <w:tcPr>
            <w:tcW w:w="3078" w:type="dxa"/>
          </w:tcPr>
          <w:p w14:paraId="723AB025" w14:textId="77777777" w:rsidR="00F92352" w:rsidRDefault="00F92352" w:rsidP="00023A99">
            <w:pPr>
              <w:jc w:val="right"/>
              <w:rPr>
                <w:lang w:bidi="x-none"/>
              </w:rPr>
            </w:pPr>
            <w:r>
              <w:rPr>
                <w:lang w:bidi="x-none"/>
              </w:rPr>
              <w:t>Location on aircraft</w:t>
            </w:r>
          </w:p>
        </w:tc>
        <w:tc>
          <w:tcPr>
            <w:tcW w:w="1440" w:type="dxa"/>
          </w:tcPr>
          <w:p w14:paraId="24B0B6D9" w14:textId="77777777" w:rsidR="001C32D8" w:rsidRDefault="001C32D8" w:rsidP="00023A99">
            <w:pPr>
              <w:jc w:val="center"/>
              <w:rPr>
                <w:sz w:val="20"/>
              </w:rPr>
            </w:pPr>
            <w:r>
              <w:rPr>
                <w:sz w:val="20"/>
              </w:rPr>
              <w:t xml:space="preserve">Sta </w:t>
            </w:r>
          </w:p>
          <w:p w14:paraId="50848156" w14:textId="2A636C0A" w:rsidR="00F92352" w:rsidRDefault="001C32D8" w:rsidP="00023A99">
            <w:pPr>
              <w:jc w:val="center"/>
              <w:rPr>
                <w:lang w:bidi="x-none"/>
              </w:rPr>
            </w:pPr>
            <w:r>
              <w:rPr>
                <w:sz w:val="20"/>
              </w:rPr>
              <w:t>DualPass</w:t>
            </w:r>
          </w:p>
        </w:tc>
        <w:tc>
          <w:tcPr>
            <w:tcW w:w="1440" w:type="dxa"/>
          </w:tcPr>
          <w:p w14:paraId="433480DE" w14:textId="77777777" w:rsidR="001C32D8" w:rsidRDefault="001C32D8" w:rsidP="00023A99">
            <w:pPr>
              <w:jc w:val="center"/>
              <w:rPr>
                <w:sz w:val="20"/>
              </w:rPr>
            </w:pPr>
            <w:r>
              <w:rPr>
                <w:sz w:val="20"/>
              </w:rPr>
              <w:t xml:space="preserve">Sta </w:t>
            </w:r>
          </w:p>
          <w:p w14:paraId="0662B0DD" w14:textId="50409831" w:rsidR="00F92352" w:rsidRDefault="001C32D8" w:rsidP="00023A99">
            <w:pPr>
              <w:jc w:val="center"/>
              <w:rPr>
                <w:lang w:bidi="x-none"/>
              </w:rPr>
            </w:pPr>
            <w:r>
              <w:rPr>
                <w:sz w:val="20"/>
              </w:rPr>
              <w:t>DualPass</w:t>
            </w:r>
          </w:p>
        </w:tc>
        <w:tc>
          <w:tcPr>
            <w:tcW w:w="1170" w:type="dxa"/>
          </w:tcPr>
          <w:p w14:paraId="1327C1FD" w14:textId="0EDBE36E" w:rsidR="00F92352" w:rsidRDefault="001C32D8" w:rsidP="00023A99">
            <w:pPr>
              <w:jc w:val="center"/>
              <w:rPr>
                <w:lang w:bidi="x-none"/>
              </w:rPr>
            </w:pPr>
            <w:r>
              <w:rPr>
                <w:sz w:val="20"/>
              </w:rPr>
              <w:t>Sta DualPass</w:t>
            </w:r>
          </w:p>
        </w:tc>
        <w:tc>
          <w:tcPr>
            <w:tcW w:w="27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1C32D8">
        <w:tc>
          <w:tcPr>
            <w:tcW w:w="3078" w:type="dxa"/>
          </w:tcPr>
          <w:p w14:paraId="38817A01" w14:textId="77777777" w:rsidR="00F92352" w:rsidRDefault="00F92352" w:rsidP="00023A99">
            <w:pPr>
              <w:jc w:val="right"/>
              <w:rPr>
                <w:lang w:bidi="x-none"/>
              </w:rPr>
            </w:pPr>
            <w:r>
              <w:rPr>
                <w:lang w:bidi="x-none"/>
              </w:rPr>
              <w:t>Service frequency</w:t>
            </w:r>
          </w:p>
        </w:tc>
        <w:tc>
          <w:tcPr>
            <w:tcW w:w="1440" w:type="dxa"/>
          </w:tcPr>
          <w:p w14:paraId="5A325340" w14:textId="52E92CC5" w:rsidR="00F92352" w:rsidRDefault="001D3ACC" w:rsidP="00023A99">
            <w:pPr>
              <w:jc w:val="center"/>
              <w:rPr>
                <w:lang w:bidi="x-none"/>
              </w:rPr>
            </w:pPr>
            <w:r>
              <w:rPr>
                <w:lang w:bidi="x-none"/>
              </w:rPr>
              <w:t>5 flts</w:t>
            </w:r>
          </w:p>
        </w:tc>
        <w:tc>
          <w:tcPr>
            <w:tcW w:w="1440" w:type="dxa"/>
          </w:tcPr>
          <w:p w14:paraId="57B0A4C0" w14:textId="5A3DE782" w:rsidR="00F92352" w:rsidRDefault="001D3ACC" w:rsidP="00023A99">
            <w:pPr>
              <w:jc w:val="center"/>
              <w:rPr>
                <w:lang w:bidi="x-none"/>
              </w:rPr>
            </w:pPr>
            <w:r>
              <w:rPr>
                <w:lang w:bidi="x-none"/>
              </w:rPr>
              <w:t>5 flts</w:t>
            </w:r>
          </w:p>
        </w:tc>
        <w:tc>
          <w:tcPr>
            <w:tcW w:w="1170" w:type="dxa"/>
          </w:tcPr>
          <w:p w14:paraId="2EAD462C" w14:textId="51D1B7CD" w:rsidR="00F92352" w:rsidRDefault="001D3ACC" w:rsidP="00023A99">
            <w:pPr>
              <w:jc w:val="center"/>
              <w:rPr>
                <w:lang w:bidi="x-none"/>
              </w:rPr>
            </w:pPr>
            <w:r>
              <w:rPr>
                <w:lang w:bidi="x-none"/>
              </w:rPr>
              <w:t>3 flts</w:t>
            </w:r>
          </w:p>
        </w:tc>
        <w:tc>
          <w:tcPr>
            <w:tcW w:w="27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1C32D8">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440" w:type="dxa"/>
          </w:tcPr>
          <w:p w14:paraId="504A6C98" w14:textId="77777777" w:rsidR="00F92352" w:rsidRDefault="00F92352" w:rsidP="00023A99">
            <w:pPr>
              <w:jc w:val="center"/>
              <w:rPr>
                <w:lang w:bidi="x-none"/>
              </w:rPr>
            </w:pPr>
          </w:p>
        </w:tc>
        <w:tc>
          <w:tcPr>
            <w:tcW w:w="1440" w:type="dxa"/>
          </w:tcPr>
          <w:p w14:paraId="5234E84C" w14:textId="77777777" w:rsidR="00F92352" w:rsidRDefault="00F92352" w:rsidP="00023A99">
            <w:pPr>
              <w:jc w:val="center"/>
              <w:rPr>
                <w:lang w:bidi="x-none"/>
              </w:rPr>
            </w:pPr>
          </w:p>
        </w:tc>
        <w:tc>
          <w:tcPr>
            <w:tcW w:w="1170" w:type="dxa"/>
          </w:tcPr>
          <w:p w14:paraId="52C086B9" w14:textId="77777777" w:rsidR="00F92352" w:rsidRDefault="00F92352" w:rsidP="00023A99">
            <w:pPr>
              <w:jc w:val="center"/>
              <w:rPr>
                <w:lang w:bidi="x-none"/>
              </w:rPr>
            </w:pPr>
          </w:p>
        </w:tc>
        <w:tc>
          <w:tcPr>
            <w:tcW w:w="27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1C32D8">
        <w:tc>
          <w:tcPr>
            <w:tcW w:w="3078" w:type="dxa"/>
          </w:tcPr>
          <w:p w14:paraId="45C0D3DC" w14:textId="77777777" w:rsidR="00F92352" w:rsidRDefault="00F92352" w:rsidP="00023A99">
            <w:pPr>
              <w:jc w:val="right"/>
              <w:rPr>
                <w:lang w:bidi="x-none"/>
              </w:rPr>
            </w:pPr>
            <w:r>
              <w:rPr>
                <w:lang w:bidi="x-none"/>
              </w:rPr>
              <w:t>In containment vessel?</w:t>
            </w:r>
          </w:p>
        </w:tc>
        <w:tc>
          <w:tcPr>
            <w:tcW w:w="1440" w:type="dxa"/>
          </w:tcPr>
          <w:p w14:paraId="118C65E2" w14:textId="33A1611A" w:rsidR="00F92352" w:rsidRDefault="0097219E" w:rsidP="00C42CF3">
            <w:pPr>
              <w:jc w:val="center"/>
              <w:rPr>
                <w:lang w:bidi="x-none"/>
              </w:rPr>
            </w:pPr>
            <w:r>
              <w:rPr>
                <w:lang w:bidi="x-none"/>
              </w:rPr>
              <w:t>n</w:t>
            </w:r>
            <w:r w:rsidR="00C42CF3">
              <w:rPr>
                <w:lang w:bidi="x-none"/>
              </w:rPr>
              <w:t>a</w:t>
            </w:r>
          </w:p>
        </w:tc>
        <w:tc>
          <w:tcPr>
            <w:tcW w:w="1440" w:type="dxa"/>
          </w:tcPr>
          <w:p w14:paraId="522D431A" w14:textId="7912F71D" w:rsidR="00F92352" w:rsidRDefault="0097219E" w:rsidP="00C42CF3">
            <w:pPr>
              <w:jc w:val="center"/>
              <w:rPr>
                <w:lang w:bidi="x-none"/>
              </w:rPr>
            </w:pPr>
            <w:r>
              <w:rPr>
                <w:lang w:bidi="x-none"/>
              </w:rPr>
              <w:t>n</w:t>
            </w:r>
            <w:r w:rsidR="00C42CF3">
              <w:rPr>
                <w:lang w:bidi="x-none"/>
              </w:rPr>
              <w:t>a</w:t>
            </w:r>
          </w:p>
        </w:tc>
        <w:tc>
          <w:tcPr>
            <w:tcW w:w="1170" w:type="dxa"/>
          </w:tcPr>
          <w:p w14:paraId="2D741889" w14:textId="591B7DF2" w:rsidR="00F92352" w:rsidRDefault="001C32D8" w:rsidP="00023A99">
            <w:pPr>
              <w:jc w:val="center"/>
              <w:rPr>
                <w:lang w:bidi="x-none"/>
              </w:rPr>
            </w:pPr>
            <w:r>
              <w:rPr>
                <w:lang w:bidi="x-none"/>
              </w:rPr>
              <w:t>na</w:t>
            </w:r>
          </w:p>
        </w:tc>
        <w:tc>
          <w:tcPr>
            <w:tcW w:w="27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1C32D8">
        <w:tc>
          <w:tcPr>
            <w:tcW w:w="3078" w:type="dxa"/>
          </w:tcPr>
          <w:p w14:paraId="7D8B1C5D" w14:textId="77777777" w:rsidR="00F92352" w:rsidRDefault="00F92352" w:rsidP="00023A99">
            <w:pPr>
              <w:jc w:val="right"/>
              <w:rPr>
                <w:lang w:bidi="x-none"/>
              </w:rPr>
            </w:pPr>
            <w:r>
              <w:rPr>
                <w:lang w:bidi="x-none"/>
              </w:rPr>
              <w:t>Gas alarm provided?</w:t>
            </w:r>
          </w:p>
        </w:tc>
        <w:tc>
          <w:tcPr>
            <w:tcW w:w="1440" w:type="dxa"/>
          </w:tcPr>
          <w:p w14:paraId="5CCC09C7" w14:textId="5903D7A5" w:rsidR="00F92352" w:rsidRDefault="0097219E" w:rsidP="00023A99">
            <w:pPr>
              <w:jc w:val="center"/>
              <w:rPr>
                <w:lang w:bidi="x-none"/>
              </w:rPr>
            </w:pPr>
            <w:r>
              <w:rPr>
                <w:lang w:bidi="x-none"/>
              </w:rPr>
              <w:t>yes</w:t>
            </w:r>
          </w:p>
        </w:tc>
        <w:tc>
          <w:tcPr>
            <w:tcW w:w="1440" w:type="dxa"/>
          </w:tcPr>
          <w:p w14:paraId="1AA00A03" w14:textId="77777777" w:rsidR="00F92352" w:rsidRDefault="00F92352" w:rsidP="00023A99">
            <w:pPr>
              <w:jc w:val="center"/>
              <w:rPr>
                <w:lang w:bidi="x-none"/>
              </w:rPr>
            </w:pPr>
          </w:p>
        </w:tc>
        <w:tc>
          <w:tcPr>
            <w:tcW w:w="1170" w:type="dxa"/>
          </w:tcPr>
          <w:p w14:paraId="08ACCC17" w14:textId="77777777" w:rsidR="00F92352" w:rsidRDefault="00F92352" w:rsidP="00023A99">
            <w:pPr>
              <w:jc w:val="center"/>
              <w:rPr>
                <w:lang w:bidi="x-none"/>
              </w:rPr>
            </w:pPr>
          </w:p>
        </w:tc>
        <w:tc>
          <w:tcPr>
            <w:tcW w:w="27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1C32D8">
        <w:tc>
          <w:tcPr>
            <w:tcW w:w="3078" w:type="dxa"/>
          </w:tcPr>
          <w:p w14:paraId="643DEE7E" w14:textId="77777777" w:rsidR="00F92352" w:rsidRDefault="00F92352" w:rsidP="00023A99">
            <w:pPr>
              <w:jc w:val="right"/>
              <w:rPr>
                <w:lang w:bidi="x-none"/>
              </w:rPr>
            </w:pPr>
            <w:r>
              <w:rPr>
                <w:lang w:bidi="x-none"/>
              </w:rPr>
              <w:t>MR if vented to cabin, ppmv</w:t>
            </w:r>
          </w:p>
        </w:tc>
        <w:tc>
          <w:tcPr>
            <w:tcW w:w="1440" w:type="dxa"/>
          </w:tcPr>
          <w:p w14:paraId="36F347B8" w14:textId="59529309" w:rsidR="00F92352" w:rsidRDefault="00C42CF3" w:rsidP="00023A99">
            <w:pPr>
              <w:jc w:val="center"/>
              <w:rPr>
                <w:lang w:bidi="x-none"/>
              </w:rPr>
            </w:pPr>
            <w:r>
              <w:rPr>
                <w:lang w:bidi="x-none"/>
              </w:rPr>
              <w:t>4.2</w:t>
            </w:r>
          </w:p>
        </w:tc>
        <w:tc>
          <w:tcPr>
            <w:tcW w:w="1440" w:type="dxa"/>
          </w:tcPr>
          <w:p w14:paraId="2E131F8F" w14:textId="77777777" w:rsidR="00F92352" w:rsidRDefault="00F92352" w:rsidP="00023A99">
            <w:pPr>
              <w:jc w:val="center"/>
              <w:rPr>
                <w:lang w:bidi="x-none"/>
              </w:rPr>
            </w:pPr>
          </w:p>
        </w:tc>
        <w:tc>
          <w:tcPr>
            <w:tcW w:w="1170" w:type="dxa"/>
          </w:tcPr>
          <w:p w14:paraId="2EAE6FE4" w14:textId="77777777" w:rsidR="00F92352" w:rsidRDefault="00F92352" w:rsidP="00023A99">
            <w:pPr>
              <w:jc w:val="center"/>
              <w:rPr>
                <w:lang w:bidi="x-none"/>
              </w:rPr>
            </w:pPr>
          </w:p>
        </w:tc>
        <w:tc>
          <w:tcPr>
            <w:tcW w:w="27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1C32D8">
        <w:tc>
          <w:tcPr>
            <w:tcW w:w="3078" w:type="dxa"/>
          </w:tcPr>
          <w:p w14:paraId="59629DE2" w14:textId="77777777" w:rsidR="00F92352" w:rsidRDefault="00F92352" w:rsidP="00023A99">
            <w:pPr>
              <w:jc w:val="right"/>
              <w:rPr>
                <w:lang w:bidi="x-none"/>
              </w:rPr>
            </w:pPr>
            <w:r>
              <w:rPr>
                <w:lang w:bidi="x-none"/>
              </w:rPr>
              <w:t>OSHA 8-hr PEL, ppmv</w:t>
            </w:r>
          </w:p>
        </w:tc>
        <w:tc>
          <w:tcPr>
            <w:tcW w:w="1440" w:type="dxa"/>
          </w:tcPr>
          <w:p w14:paraId="374FCA62" w14:textId="4FDF98D6" w:rsidR="00F92352" w:rsidRDefault="00C42CF3" w:rsidP="00023A99">
            <w:pPr>
              <w:jc w:val="center"/>
              <w:rPr>
                <w:lang w:bidi="x-none"/>
              </w:rPr>
            </w:pPr>
            <w:r>
              <w:rPr>
                <w:lang w:bidi="x-none"/>
              </w:rPr>
              <w:t>25</w:t>
            </w:r>
          </w:p>
        </w:tc>
        <w:tc>
          <w:tcPr>
            <w:tcW w:w="1440" w:type="dxa"/>
          </w:tcPr>
          <w:p w14:paraId="0B13DEEE" w14:textId="77777777" w:rsidR="00F92352" w:rsidRDefault="00F92352" w:rsidP="00023A99">
            <w:pPr>
              <w:jc w:val="center"/>
              <w:rPr>
                <w:lang w:bidi="x-none"/>
              </w:rPr>
            </w:pPr>
          </w:p>
        </w:tc>
        <w:tc>
          <w:tcPr>
            <w:tcW w:w="1170" w:type="dxa"/>
          </w:tcPr>
          <w:p w14:paraId="145C1553" w14:textId="77777777" w:rsidR="00F92352" w:rsidRDefault="00F92352" w:rsidP="00023A99">
            <w:pPr>
              <w:jc w:val="center"/>
              <w:rPr>
                <w:lang w:bidi="x-none"/>
              </w:rPr>
            </w:pPr>
          </w:p>
        </w:tc>
        <w:tc>
          <w:tcPr>
            <w:tcW w:w="27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1C32D8">
        <w:tc>
          <w:tcPr>
            <w:tcW w:w="3078" w:type="dxa"/>
          </w:tcPr>
          <w:p w14:paraId="3CCC433E" w14:textId="77777777" w:rsidR="00F92352" w:rsidRDefault="00F92352" w:rsidP="00023A99">
            <w:pPr>
              <w:jc w:val="right"/>
              <w:rPr>
                <w:lang w:bidi="x-none"/>
              </w:rPr>
            </w:pPr>
            <w:r>
              <w:rPr>
                <w:lang w:bidi="x-none"/>
              </w:rPr>
              <w:t>30-min IDLH, ppmv</w:t>
            </w:r>
          </w:p>
        </w:tc>
        <w:tc>
          <w:tcPr>
            <w:tcW w:w="1440" w:type="dxa"/>
          </w:tcPr>
          <w:p w14:paraId="033C7C7E" w14:textId="4FF7180B" w:rsidR="00F92352" w:rsidRDefault="00C42CF3" w:rsidP="00023A99">
            <w:pPr>
              <w:jc w:val="center"/>
              <w:rPr>
                <w:lang w:bidi="x-none"/>
              </w:rPr>
            </w:pPr>
            <w:r>
              <w:rPr>
                <w:lang w:bidi="x-none"/>
              </w:rPr>
              <w:t>100</w:t>
            </w:r>
          </w:p>
        </w:tc>
        <w:tc>
          <w:tcPr>
            <w:tcW w:w="1440" w:type="dxa"/>
          </w:tcPr>
          <w:p w14:paraId="42808E84" w14:textId="77777777" w:rsidR="00F92352" w:rsidRDefault="00F92352" w:rsidP="00023A99">
            <w:pPr>
              <w:jc w:val="center"/>
              <w:rPr>
                <w:lang w:bidi="x-none"/>
              </w:rPr>
            </w:pPr>
          </w:p>
        </w:tc>
        <w:tc>
          <w:tcPr>
            <w:tcW w:w="1170" w:type="dxa"/>
          </w:tcPr>
          <w:p w14:paraId="58E84641" w14:textId="77777777" w:rsidR="00F92352" w:rsidRDefault="00F92352" w:rsidP="00023A99">
            <w:pPr>
              <w:jc w:val="center"/>
              <w:rPr>
                <w:lang w:bidi="x-none"/>
              </w:rPr>
            </w:pPr>
          </w:p>
        </w:tc>
        <w:tc>
          <w:tcPr>
            <w:tcW w:w="27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6981B9BD" w:rsidR="00F92352" w:rsidRDefault="00F92352" w:rsidP="00F92352">
      <w:pPr>
        <w:pStyle w:val="Header"/>
        <w:tabs>
          <w:tab w:val="clear" w:pos="4320"/>
          <w:tab w:val="clear" w:pos="8640"/>
        </w:tabs>
      </w:pPr>
      <w:r>
        <w:rPr>
          <w:b/>
        </w:rPr>
        <w:t>E.  Chemicals (solids and liquids):</w:t>
      </w:r>
      <w:r w:rsidR="00972746">
        <w:rPr>
          <w:b/>
        </w:rPr>
        <w:t xml:space="preserve"> </w:t>
      </w:r>
      <w:r w:rsidR="00972746" w:rsidRPr="00972746">
        <w:t>none</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14ECF222" w14:textId="3E789EB5" w:rsidR="00F92352" w:rsidRDefault="00F92352" w:rsidP="00972746">
      <w:pPr>
        <w:pStyle w:val="Header"/>
        <w:tabs>
          <w:tab w:val="clear" w:pos="4320"/>
          <w:tab w:val="clear" w:pos="8640"/>
        </w:tabs>
      </w:pPr>
      <w:r>
        <w:rPr>
          <w:b/>
        </w:rPr>
        <w:t>F.  Cryogens:</w:t>
      </w:r>
      <w:r w:rsidR="00972746">
        <w:t xml:space="preserve"> none</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5F68CCE1" w14:textId="5E43BF6C" w:rsidR="00F92352" w:rsidRDefault="00F92352" w:rsidP="00F92352">
      <w:pPr>
        <w:pStyle w:val="Header"/>
        <w:tabs>
          <w:tab w:val="clear" w:pos="4320"/>
          <w:tab w:val="clear" w:pos="8640"/>
        </w:tabs>
      </w:pPr>
      <w:r>
        <w:rPr>
          <w:b/>
        </w:rPr>
        <w:t>G.  UPS and battery installation:</w:t>
      </w:r>
      <w:r w:rsidR="00972746">
        <w:t xml:space="preserve"> none</w:t>
      </w:r>
    </w:p>
    <w:p w14:paraId="63917509" w14:textId="77777777" w:rsidR="00972746" w:rsidRDefault="00972746"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68137450" w:rsidR="00F92352" w:rsidRDefault="00F92352" w:rsidP="00F92352">
      <w:pPr>
        <w:pStyle w:val="Header"/>
        <w:tabs>
          <w:tab w:val="clear" w:pos="4320"/>
          <w:tab w:val="clear" w:pos="8640"/>
        </w:tabs>
      </w:pPr>
      <w:r>
        <w:tab/>
        <w:t>Description:</w:t>
      </w:r>
      <w:r w:rsidR="00972746">
        <w:t xml:space="preserve"> Two Vacuum pumps</w:t>
      </w:r>
    </w:p>
    <w:p w14:paraId="351044CF" w14:textId="38395EB2" w:rsidR="00F92352" w:rsidRDefault="00972746" w:rsidP="00F92352">
      <w:pPr>
        <w:pStyle w:val="Header"/>
        <w:tabs>
          <w:tab w:val="clear" w:pos="4320"/>
          <w:tab w:val="clear" w:pos="8640"/>
        </w:tabs>
      </w:pPr>
      <w:r>
        <w:tab/>
        <w:t>Motor current draw: 1</w:t>
      </w:r>
      <w:r w:rsidRPr="00972746">
        <w:t xml:space="preserve"> </w:t>
      </w:r>
      <w:r>
        <w:t>Ø</w:t>
      </w:r>
      <w:r>
        <w:t xml:space="preserve">, 400 Hz, </w:t>
      </w:r>
      <w:r w:rsidR="0034433A">
        <w:t>0.5A running</w:t>
      </w:r>
    </w:p>
    <w:p w14:paraId="4C2C901E" w14:textId="77777777" w:rsidR="00F92352" w:rsidRDefault="00F92352" w:rsidP="00F92352">
      <w:pPr>
        <w:pStyle w:val="Header"/>
        <w:tabs>
          <w:tab w:val="clear" w:pos="4320"/>
          <w:tab w:val="clear" w:pos="8640"/>
        </w:tabs>
        <w:ind w:left="720" w:firstLine="720"/>
      </w:pPr>
      <w:r>
        <w:t>(e.g., 3Ø, 400Hz, 8A startup, 4A running)</w:t>
      </w:r>
    </w:p>
    <w:p w14:paraId="64A19D59" w14:textId="1FDBC285" w:rsidR="00F92352" w:rsidRDefault="00F92352" w:rsidP="00F92352">
      <w:pPr>
        <w:pStyle w:val="Header"/>
        <w:tabs>
          <w:tab w:val="clear" w:pos="4320"/>
          <w:tab w:val="clear" w:pos="8640"/>
        </w:tabs>
      </w:pPr>
      <w:r>
        <w:tab/>
        <w:t>Thermal interlock enabled?</w:t>
      </w:r>
      <w:r w:rsidR="00C42CF3">
        <w:t xml:space="preserve"> </w:t>
      </w:r>
      <w:r w:rsidR="003B432F">
        <w:t>yes</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77777777" w:rsidR="00F92352" w:rsidRDefault="00F92352" w:rsidP="00F92352">
      <w:pPr>
        <w:ind w:left="720" w:firstLine="720"/>
      </w:pPr>
      <w:r>
        <w:t>Test flights:</w:t>
      </w:r>
    </w:p>
    <w:p w14:paraId="6FAE3E32" w14:textId="77777777" w:rsidR="00F92352" w:rsidRDefault="00F92352" w:rsidP="00F92352">
      <w:pPr>
        <w:ind w:left="720" w:firstLine="720"/>
      </w:pPr>
      <w:r>
        <w:lastRenderedPageBreak/>
        <w:t>Transit flights:</w:t>
      </w:r>
    </w:p>
    <w:p w14:paraId="0A94FB3B" w14:textId="77777777" w:rsidR="00F92352" w:rsidRDefault="00F92352" w:rsidP="00F92352">
      <w:pPr>
        <w:ind w:left="720" w:firstLine="720"/>
      </w:pPr>
      <w:r>
        <w:t>Science flights:</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lastRenderedPageBreak/>
        <w:t>7.  Data and plumbing drops</w:t>
      </w:r>
    </w:p>
    <w:p w14:paraId="1E245EA1" w14:textId="77777777" w:rsidR="00F92352" w:rsidRDefault="00F92352" w:rsidP="00F92352">
      <w:r>
        <w:tab/>
      </w:r>
    </w:p>
    <w:p w14:paraId="744EFCCF" w14:textId="77777777" w:rsidR="00F92352" w:rsidRDefault="00F92352" w:rsidP="00F92352">
      <w:r>
        <w:tab/>
        <w:t>Network (Cat. 5/6 ethernet) drops requested:</w:t>
      </w:r>
    </w:p>
    <w:p w14:paraId="1545857E" w14:textId="77777777" w:rsidR="00F92352" w:rsidRDefault="00F92352" w:rsidP="00F92352"/>
    <w:p w14:paraId="271EE2A8" w14:textId="77777777" w:rsidR="00F92352" w:rsidRDefault="00F92352" w:rsidP="00F92352">
      <w:r>
        <w:tab/>
        <w:t>Serial drops requested:</w:t>
      </w:r>
    </w:p>
    <w:p w14:paraId="66E9FD21" w14:textId="77777777" w:rsidR="00F92352" w:rsidRDefault="00F92352" w:rsidP="00F92352"/>
    <w:p w14:paraId="39A0BA5F" w14:textId="7B8B57F7" w:rsidR="00F92352" w:rsidRDefault="00F92352" w:rsidP="00F92352">
      <w:r>
        <w:tab/>
        <w:t>IRIG-B drops (BNC coax connector) requested:</w:t>
      </w:r>
      <w:r w:rsidR="0034433A">
        <w:t xml:space="preserve"> 0</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54E13B15" w:rsidR="00F92352" w:rsidRDefault="00F92352" w:rsidP="00F92352">
      <w:r>
        <w:tab/>
        <w:t>Pre-flight time requested at aircraft (hours):</w:t>
      </w:r>
      <w:r w:rsidR="0034433A">
        <w:t xml:space="preserve"> </w:t>
      </w:r>
    </w:p>
    <w:p w14:paraId="3740ADC8" w14:textId="77777777" w:rsidR="00F92352" w:rsidRDefault="00F92352" w:rsidP="00F92352"/>
    <w:p w14:paraId="475792B2" w14:textId="2F1FE337" w:rsidR="00F92352" w:rsidRDefault="00F92352" w:rsidP="00F92352">
      <w:r>
        <w:tab/>
        <w:t xml:space="preserve">Routine pre-flight ground support required? </w:t>
      </w:r>
      <w:r w:rsidR="0034433A">
        <w:t>none</w:t>
      </w:r>
    </w:p>
    <w:p w14:paraId="05A3839F" w14:textId="77777777" w:rsidR="00F92352" w:rsidRDefault="00F92352" w:rsidP="00F92352">
      <w:pPr>
        <w:ind w:left="720" w:firstLine="720"/>
      </w:pPr>
      <w:r>
        <w:t xml:space="preserve">(stands, ladders, forklifts, covers, external equipment, etc.) </w:t>
      </w:r>
    </w:p>
    <w:p w14:paraId="6CFD0CC7" w14:textId="77777777" w:rsidR="00F92352" w:rsidRDefault="00F92352" w:rsidP="00F92352"/>
    <w:p w14:paraId="42E019F7" w14:textId="77777777" w:rsidR="00F92352" w:rsidRDefault="00F92352" w:rsidP="00F92352"/>
    <w:p w14:paraId="2A50F352" w14:textId="755C73EB" w:rsidR="00F92352" w:rsidRDefault="00F92352" w:rsidP="00F92352">
      <w:r>
        <w:tab/>
        <w:t>Routine post-flight time requested at aircraft (hours):</w:t>
      </w:r>
      <w:r w:rsidR="0034433A">
        <w:t xml:space="preserve"> 1</w:t>
      </w:r>
    </w:p>
    <w:p w14:paraId="7E935B6A" w14:textId="77777777" w:rsidR="00F92352" w:rsidRDefault="00F92352" w:rsidP="00F92352">
      <w:pPr>
        <w:ind w:left="720"/>
      </w:pPr>
    </w:p>
    <w:p w14:paraId="7626EE69" w14:textId="5FA47CDA" w:rsidR="00F92352" w:rsidRDefault="00F92352" w:rsidP="00F92352">
      <w:pPr>
        <w:ind w:left="720"/>
      </w:pPr>
      <w:r>
        <w:t xml:space="preserve">Routine post-flight ground support required? </w:t>
      </w:r>
      <w:r w:rsidR="0034433A">
        <w:t>none</w:t>
      </w:r>
    </w:p>
    <w:p w14:paraId="4E952A8E" w14:textId="77777777" w:rsidR="00F92352" w:rsidRDefault="00F92352" w:rsidP="00F92352">
      <w:pPr>
        <w:ind w:left="720" w:firstLine="720"/>
      </w:pPr>
      <w:r>
        <w:t>(stands,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21A64D84" w:rsidR="00F92352" w:rsidRDefault="00F92352" w:rsidP="00F92352">
      <w:r>
        <w:tab/>
        <w:t>Routine external access to inlets or zenith mounts required?</w:t>
      </w:r>
      <w:r w:rsidR="0034433A">
        <w:t xml:space="preserve"> </w:t>
      </w:r>
    </w:p>
    <w:p w14:paraId="6D8275DA" w14:textId="77777777" w:rsidR="00F92352" w:rsidRDefault="00F92352" w:rsidP="00F92352">
      <w:pPr>
        <w:ind w:left="1440"/>
      </w:pPr>
      <w:r>
        <w:t>(please describe location, how often, for how long, type of ground support equipment needed, weather constraints, etc.)</w:t>
      </w:r>
    </w:p>
    <w:p w14:paraId="40F025BB" w14:textId="4456AA6F" w:rsidR="00F92352" w:rsidRDefault="0034433A" w:rsidP="00F92352">
      <w:r>
        <w:tab/>
      </w:r>
    </w:p>
    <w:p w14:paraId="03F88824" w14:textId="708B6F9E" w:rsidR="0034433A" w:rsidRDefault="0034433A" w:rsidP="0034433A">
      <w:pPr>
        <w:ind w:firstLine="720"/>
      </w:pPr>
      <w:r>
        <w:t>none</w:t>
      </w:r>
    </w:p>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77777777" w:rsidR="00F92352" w:rsidRDefault="00F92352" w:rsidP="00F92352">
      <w:pPr>
        <w:jc w:val="both"/>
      </w:pPr>
    </w:p>
    <w:p w14:paraId="61CCBA3B" w14:textId="71B3433B" w:rsidR="00F92352" w:rsidRDefault="0034433A" w:rsidP="00F92352">
      <w:pPr>
        <w:jc w:val="both"/>
      </w:pPr>
      <w:r>
        <w:tab/>
      </w:r>
      <w:r>
        <w:tab/>
        <w:t>none desired</w:t>
      </w:r>
    </w:p>
    <w:p w14:paraId="061149CC" w14:textId="77777777" w:rsidR="00F92352" w:rsidRDefault="00F92352" w:rsidP="00F92352">
      <w:pPr>
        <w:jc w:val="both"/>
      </w:pP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431361AB" w14:textId="77777777" w:rsidR="00F92352" w:rsidRDefault="00F92352" w:rsidP="00F92352">
      <w:pPr>
        <w:ind w:left="720" w:firstLine="720"/>
        <w:jc w:val="both"/>
      </w:pPr>
    </w:p>
    <w:p w14:paraId="5996C785" w14:textId="3900E08D" w:rsidR="00F92352" w:rsidRDefault="0034433A" w:rsidP="00F92352">
      <w:pPr>
        <w:ind w:left="720" w:firstLine="720"/>
        <w:jc w:val="both"/>
      </w:pPr>
      <w:r>
        <w:t>none we are aware of</w:t>
      </w: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lastRenderedPageBreak/>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4B5A5335" w:rsidR="00F92352" w:rsidRDefault="0034433A" w:rsidP="00F92352">
      <w:pPr>
        <w:jc w:val="both"/>
      </w:pPr>
      <w:r>
        <w:tab/>
        <w:t>none</w:t>
      </w: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4B998F6B" w:rsidR="00F92352" w:rsidRDefault="00F92352" w:rsidP="00F92352">
      <w:pPr>
        <w:jc w:val="both"/>
      </w:pPr>
      <w:r>
        <w:t xml:space="preserve"> </w:t>
      </w:r>
      <w:r w:rsidR="0034433A">
        <w:tab/>
        <w:t>none anticipated</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5D1FE691" w14:textId="77777777" w:rsidR="0034433A" w:rsidRDefault="0034433A" w:rsidP="00F92352">
      <w:pPr>
        <w:pStyle w:val="Header"/>
        <w:tabs>
          <w:tab w:val="clear" w:pos="4320"/>
          <w:tab w:val="clear" w:pos="8640"/>
        </w:tabs>
        <w:rPr>
          <w:sz w:val="36"/>
        </w:rPr>
      </w:pPr>
    </w:p>
    <w:p w14:paraId="67ADDB62" w14:textId="4A49BAE7" w:rsidR="00F92352" w:rsidRDefault="0034433A" w:rsidP="0034433A">
      <w:r>
        <w:tab/>
        <w:t>no startup or shutdown required</w:t>
      </w:r>
      <w:r w:rsidR="00F92352">
        <w:br w:type="page"/>
      </w:r>
      <w:r w:rsidR="00F92352">
        <w:lastRenderedPageBreak/>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1BDEED41" w:rsidR="00F92352" w:rsidRDefault="00F92352" w:rsidP="0034433A">
      <w:pPr>
        <w:pStyle w:val="Header"/>
        <w:tabs>
          <w:tab w:val="left" w:pos="720"/>
        </w:tabs>
      </w:pPr>
      <w:r>
        <w:tab/>
        <w:t>Power requirements:</w:t>
      </w:r>
      <w:r w:rsidR="0034433A">
        <w:t xml:space="preserve"> </w:t>
      </w:r>
      <w:r w:rsidR="0034433A">
        <w:t>Single phase, 120 VAC, 60 or 400 Hz</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3661B882" w:rsidR="00F92352" w:rsidRDefault="00F92352" w:rsidP="00F92352">
      <w:pPr>
        <w:pStyle w:val="Header"/>
        <w:tabs>
          <w:tab w:val="clear" w:pos="4320"/>
          <w:tab w:val="clear" w:pos="8640"/>
        </w:tabs>
      </w:pPr>
      <w:r>
        <w:tab/>
        <w:t>Workspace, ft</w:t>
      </w:r>
      <w:r>
        <w:rPr>
          <w:vertAlign w:val="superscript"/>
        </w:rPr>
        <w:t>2</w:t>
      </w:r>
      <w:r>
        <w:t>:</w:t>
      </w:r>
      <w:r w:rsidR="0034433A">
        <w:t xml:space="preserve"> </w:t>
      </w:r>
      <w:r w:rsidR="0034433A">
        <w:t>50 ft</w:t>
      </w:r>
      <w:r w:rsidR="0034433A">
        <w:rPr>
          <w:vertAlign w:val="superscript"/>
        </w:rPr>
        <w:t>2</w:t>
      </w:r>
    </w:p>
    <w:p w14:paraId="288C74E7" w14:textId="5FD7CDA4" w:rsidR="00F92352" w:rsidRDefault="00F92352" w:rsidP="00F92352">
      <w:pPr>
        <w:pStyle w:val="Header"/>
        <w:tabs>
          <w:tab w:val="clear" w:pos="4320"/>
          <w:tab w:val="clear" w:pos="8640"/>
        </w:tabs>
      </w:pPr>
      <w:r>
        <w:tab/>
        <w:t>Number of tables/chairs:</w:t>
      </w:r>
      <w:r w:rsidR="0034433A">
        <w:t xml:space="preserve"> </w:t>
      </w:r>
      <w:r w:rsidR="0034433A">
        <w:t>1 table, 3 chairs</w:t>
      </w:r>
    </w:p>
    <w:p w14:paraId="2F6D97B6" w14:textId="3335D560" w:rsidR="00F92352" w:rsidRDefault="00F92352" w:rsidP="00F92352">
      <w:pPr>
        <w:pStyle w:val="Header"/>
        <w:tabs>
          <w:tab w:val="clear" w:pos="4320"/>
          <w:tab w:val="clear" w:pos="8640"/>
        </w:tabs>
      </w:pPr>
      <w:r>
        <w:tab/>
        <w:t>Power requirements:</w:t>
      </w:r>
      <w:r w:rsidR="0034433A">
        <w:t xml:space="preserve"> </w:t>
      </w:r>
      <w:r w:rsidR="0034433A">
        <w:t>Single phase, 120 VAC, 1 kW</w:t>
      </w:r>
    </w:p>
    <w:p w14:paraId="1A61FA22" w14:textId="19BF67B2" w:rsidR="00F92352" w:rsidRDefault="00F92352" w:rsidP="00F92352">
      <w:pPr>
        <w:pStyle w:val="Header"/>
        <w:tabs>
          <w:tab w:val="clear" w:pos="4320"/>
          <w:tab w:val="clear" w:pos="8640"/>
        </w:tabs>
      </w:pPr>
      <w:r>
        <w:tab/>
        <w:t>Storage space, ft</w:t>
      </w:r>
      <w:r>
        <w:rPr>
          <w:vertAlign w:val="superscript"/>
        </w:rPr>
        <w:t>2</w:t>
      </w:r>
      <w:r>
        <w:t>:</w:t>
      </w:r>
      <w:r w:rsidR="0034433A">
        <w:t xml:space="preserve"> </w:t>
      </w:r>
      <w:r w:rsidR="0034433A">
        <w:t>50 ft</w:t>
      </w:r>
      <w:r w:rsidR="0034433A">
        <w:rPr>
          <w:vertAlign w:val="superscript"/>
        </w:rPr>
        <w:t>2</w:t>
      </w:r>
    </w:p>
    <w:p w14:paraId="3BC5BC19" w14:textId="77777777" w:rsidR="00F92352" w:rsidRDefault="00F92352" w:rsidP="00F92352">
      <w:pPr>
        <w:pStyle w:val="Header"/>
        <w:tabs>
          <w:tab w:val="clear" w:pos="4320"/>
          <w:tab w:val="clear" w:pos="8640"/>
        </w:tabs>
      </w:pPr>
      <w:r>
        <w:tab/>
        <w:t>Other requests:</w:t>
      </w:r>
    </w:p>
    <w:p w14:paraId="2BCDEB71" w14:textId="77777777" w:rsidR="00F17D07" w:rsidRDefault="00F17D07"/>
    <w:sectPr w:rsidR="00F17D07" w:rsidSect="00F17D0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AFA3" w14:textId="77777777" w:rsidR="004250AD" w:rsidRDefault="004250AD" w:rsidP="00023A99">
      <w:r>
        <w:separator/>
      </w:r>
    </w:p>
  </w:endnote>
  <w:endnote w:type="continuationSeparator" w:id="0">
    <w:p w14:paraId="5399060D" w14:textId="77777777" w:rsidR="004250AD" w:rsidRDefault="004250AD"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D0678F" w:rsidRDefault="00D0678F" w:rsidP="00023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062">
      <w:rPr>
        <w:rStyle w:val="PageNumber"/>
        <w:noProof/>
      </w:rPr>
      <w:t>1</w:t>
    </w:r>
    <w:r>
      <w:rPr>
        <w:rStyle w:val="PageNumber"/>
      </w:rPr>
      <w:fldChar w:fldCharType="end"/>
    </w:r>
  </w:p>
  <w:p w14:paraId="4690ED06" w14:textId="77777777" w:rsidR="00D0678F" w:rsidRDefault="00D0678F" w:rsidP="00023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328B" w14:textId="77777777" w:rsidR="004250AD" w:rsidRDefault="004250AD" w:rsidP="00023A99">
      <w:r>
        <w:separator/>
      </w:r>
    </w:p>
  </w:footnote>
  <w:footnote w:type="continuationSeparator" w:id="0">
    <w:p w14:paraId="6CFAA630" w14:textId="77777777" w:rsidR="004250AD" w:rsidRDefault="004250AD"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C3062"/>
    <w:rsid w:val="001C32D8"/>
    <w:rsid w:val="001D3ACC"/>
    <w:rsid w:val="002E0F1F"/>
    <w:rsid w:val="0034433A"/>
    <w:rsid w:val="00376149"/>
    <w:rsid w:val="003B432F"/>
    <w:rsid w:val="004250AD"/>
    <w:rsid w:val="005A3925"/>
    <w:rsid w:val="006178B2"/>
    <w:rsid w:val="00642501"/>
    <w:rsid w:val="00717CA5"/>
    <w:rsid w:val="0097219E"/>
    <w:rsid w:val="00972746"/>
    <w:rsid w:val="00C42CF3"/>
    <w:rsid w:val="00D0678F"/>
    <w:rsid w:val="00D41996"/>
    <w:rsid w:val="00D57334"/>
    <w:rsid w:val="00F17D07"/>
    <w:rsid w:val="00F76D6C"/>
    <w:rsid w:val="00F92352"/>
    <w:rsid w:val="00FB71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76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sten.warneke@noaa.gov" TargetMode="External"/><Relationship Id="rId3" Type="http://schemas.openxmlformats.org/officeDocument/2006/relationships/settings" Target="settings.xml"/><Relationship Id="rId7" Type="http://schemas.openxmlformats.org/officeDocument/2006/relationships/hyperlink" Target="http://esrl.noaa.gov/csd/groups/csd7/measurements/2013senex/P3/integr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2778</TotalTime>
  <Pages>10</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Warneke</dc:creator>
  <cp:lastModifiedBy>Robert Wild</cp:lastModifiedBy>
  <cp:revision>7</cp:revision>
  <dcterms:created xsi:type="dcterms:W3CDTF">2015-01-05T17:56:00Z</dcterms:created>
  <dcterms:modified xsi:type="dcterms:W3CDTF">2015-01-07T17:03:00Z</dcterms:modified>
</cp:coreProperties>
</file>